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229" w:rsidRPr="002F12ED" w:rsidRDefault="00734229" w:rsidP="00734229">
      <w:pPr>
        <w:spacing w:line="360" w:lineRule="auto"/>
        <w:rPr>
          <w:rFonts w:ascii="Arial" w:hAnsi="Arial" w:cs="Arial"/>
          <w:b/>
          <w:sz w:val="28"/>
          <w:szCs w:val="28"/>
          <w:shd w:val="clear" w:color="auto" w:fill="FFFFFF"/>
        </w:rPr>
      </w:pPr>
      <w:bookmarkStart w:id="0" w:name="_GoBack"/>
      <w:bookmarkEnd w:id="0"/>
      <w:r w:rsidRPr="002F12ED">
        <w:rPr>
          <w:rFonts w:ascii="Arial" w:hAnsi="Arial" w:cs="Arial"/>
          <w:b/>
          <w:sz w:val="28"/>
          <w:szCs w:val="28"/>
          <w:shd w:val="clear" w:color="auto" w:fill="FFFFFF"/>
        </w:rPr>
        <w:t>TVN 24 horas Red Araucanía: ¿apología del odio y discriminación contra el Pueblo Mapuche?</w:t>
      </w:r>
    </w:p>
    <w:p w:rsidR="00734229" w:rsidRDefault="00734229" w:rsidP="00734229">
      <w:pPr>
        <w:spacing w:line="360" w:lineRule="auto"/>
        <w:rPr>
          <w:rFonts w:ascii="Arial" w:hAnsi="Arial" w:cs="Arial"/>
          <w:b/>
          <w:sz w:val="24"/>
          <w:szCs w:val="24"/>
          <w:shd w:val="clear" w:color="auto" w:fill="FFFFFF"/>
        </w:rPr>
      </w:pPr>
    </w:p>
    <w:p w:rsidR="00734229" w:rsidRPr="00565D75" w:rsidRDefault="00734229" w:rsidP="00734229">
      <w:pPr>
        <w:spacing w:line="360" w:lineRule="auto"/>
        <w:jc w:val="center"/>
        <w:rPr>
          <w:rFonts w:ascii="Arial" w:hAnsi="Arial" w:cs="Arial"/>
          <w:b/>
          <w:i/>
          <w:sz w:val="24"/>
          <w:szCs w:val="24"/>
          <w:shd w:val="clear" w:color="auto" w:fill="FFFFFF"/>
        </w:rPr>
      </w:pPr>
      <w:r>
        <w:rPr>
          <w:rFonts w:ascii="Arial" w:hAnsi="Arial" w:cs="Arial"/>
          <w:b/>
          <w:i/>
          <w:sz w:val="24"/>
          <w:szCs w:val="24"/>
          <w:shd w:val="clear" w:color="auto" w:fill="FFFFFF"/>
        </w:rPr>
        <w:t xml:space="preserve">En </w:t>
      </w:r>
      <w:r w:rsidRPr="00565D75">
        <w:rPr>
          <w:rFonts w:ascii="Arial" w:hAnsi="Arial" w:cs="Arial"/>
          <w:b/>
          <w:i/>
          <w:sz w:val="24"/>
          <w:szCs w:val="24"/>
          <w:shd w:val="clear" w:color="auto" w:fill="FFFFFF"/>
        </w:rPr>
        <w:t xml:space="preserve">el presente </w:t>
      </w:r>
      <w:r>
        <w:rPr>
          <w:rFonts w:ascii="Arial" w:hAnsi="Arial" w:cs="Arial"/>
          <w:b/>
          <w:i/>
          <w:sz w:val="24"/>
          <w:szCs w:val="24"/>
          <w:shd w:val="clear" w:color="auto" w:fill="FFFFFF"/>
        </w:rPr>
        <w:t>artículo, revisamos de modo ale</w:t>
      </w:r>
      <w:r w:rsidRPr="00565D75">
        <w:rPr>
          <w:rFonts w:ascii="Arial" w:hAnsi="Arial" w:cs="Arial"/>
          <w:b/>
          <w:i/>
          <w:sz w:val="24"/>
          <w:szCs w:val="24"/>
          <w:shd w:val="clear" w:color="auto" w:fill="FFFFFF"/>
        </w:rPr>
        <w:t>atorio 5 notas periodísticas  del mes de abril de 2016</w:t>
      </w:r>
      <w:r>
        <w:rPr>
          <w:rFonts w:ascii="Arial" w:hAnsi="Arial" w:cs="Arial"/>
          <w:b/>
          <w:i/>
          <w:sz w:val="24"/>
          <w:szCs w:val="24"/>
          <w:shd w:val="clear" w:color="auto" w:fill="FFFFFF"/>
        </w:rPr>
        <w:t xml:space="preserve"> realizadas por e</w:t>
      </w:r>
      <w:r w:rsidRPr="00565D75">
        <w:rPr>
          <w:rFonts w:ascii="Arial" w:hAnsi="Arial" w:cs="Arial"/>
          <w:b/>
          <w:i/>
          <w:sz w:val="24"/>
          <w:szCs w:val="24"/>
          <w:shd w:val="clear" w:color="auto" w:fill="FFFFFF"/>
        </w:rPr>
        <w:t xml:space="preserve">l noticiero 24 horas </w:t>
      </w:r>
      <w:r>
        <w:rPr>
          <w:rFonts w:ascii="Arial" w:hAnsi="Arial" w:cs="Arial"/>
          <w:b/>
          <w:i/>
          <w:sz w:val="24"/>
          <w:szCs w:val="24"/>
          <w:shd w:val="clear" w:color="auto" w:fill="FFFFFF"/>
        </w:rPr>
        <w:t>Central  Red Araucanía de Televisión Nacional de Chile.</w:t>
      </w:r>
      <w:r w:rsidRPr="00565D75">
        <w:rPr>
          <w:rFonts w:ascii="Arial" w:hAnsi="Arial" w:cs="Arial"/>
          <w:b/>
          <w:i/>
          <w:sz w:val="24"/>
          <w:szCs w:val="24"/>
          <w:shd w:val="clear" w:color="auto" w:fill="FFFFFF"/>
        </w:rPr>
        <w:t xml:space="preserve"> Estos fueron los resultados.</w:t>
      </w:r>
    </w:p>
    <w:p w:rsidR="00734229" w:rsidRPr="00B506D0" w:rsidRDefault="00734229" w:rsidP="00734229">
      <w:pPr>
        <w:spacing w:line="360" w:lineRule="auto"/>
        <w:jc w:val="right"/>
        <w:rPr>
          <w:rFonts w:ascii="Arial" w:hAnsi="Arial" w:cs="Arial"/>
          <w:sz w:val="24"/>
          <w:szCs w:val="24"/>
          <w:shd w:val="clear" w:color="auto" w:fill="FFFFFF"/>
        </w:rPr>
      </w:pPr>
    </w:p>
    <w:p w:rsidR="00734229" w:rsidRPr="00B506D0" w:rsidRDefault="00734229" w:rsidP="00734229">
      <w:pPr>
        <w:spacing w:line="360" w:lineRule="auto"/>
        <w:jc w:val="right"/>
        <w:rPr>
          <w:rFonts w:ascii="Arial" w:hAnsi="Arial" w:cs="Arial"/>
          <w:sz w:val="24"/>
          <w:szCs w:val="24"/>
          <w:shd w:val="clear" w:color="auto" w:fill="FFFFFF"/>
        </w:rPr>
      </w:pPr>
      <w:r w:rsidRPr="00B506D0">
        <w:rPr>
          <w:rFonts w:ascii="Arial" w:hAnsi="Arial" w:cs="Arial"/>
          <w:sz w:val="24"/>
          <w:szCs w:val="24"/>
          <w:shd w:val="clear" w:color="auto" w:fill="FFFFFF"/>
        </w:rPr>
        <w:t xml:space="preserve">Por Colectivo Informativo </w:t>
      </w:r>
      <w:proofErr w:type="spellStart"/>
      <w:r w:rsidRPr="00B506D0">
        <w:rPr>
          <w:rFonts w:ascii="Arial" w:hAnsi="Arial" w:cs="Arial"/>
          <w:sz w:val="24"/>
          <w:szCs w:val="24"/>
          <w:shd w:val="clear" w:color="auto" w:fill="FFFFFF"/>
        </w:rPr>
        <w:t>Mapuexpress</w:t>
      </w:r>
      <w:proofErr w:type="spellEnd"/>
    </w:p>
    <w:p w:rsidR="00734229" w:rsidRPr="00565D75" w:rsidRDefault="00734229" w:rsidP="00734229">
      <w:pPr>
        <w:spacing w:line="360" w:lineRule="auto"/>
        <w:jc w:val="both"/>
        <w:rPr>
          <w:rFonts w:ascii="Arial" w:hAnsi="Arial" w:cs="Arial"/>
          <w:i/>
          <w:sz w:val="24"/>
          <w:szCs w:val="24"/>
          <w:shd w:val="clear" w:color="auto" w:fill="FFFFFF"/>
        </w:rPr>
      </w:pPr>
      <w:r w:rsidRPr="00565D75">
        <w:rPr>
          <w:rFonts w:ascii="Arial" w:hAnsi="Arial" w:cs="Arial"/>
          <w:sz w:val="24"/>
          <w:szCs w:val="24"/>
          <w:shd w:val="clear" w:color="auto" w:fill="FFFFFF"/>
        </w:rPr>
        <w:t xml:space="preserve">El código de ética del Colegio de Periodistas de Chile señala: </w:t>
      </w:r>
      <w:r w:rsidRPr="00565D75">
        <w:rPr>
          <w:rFonts w:ascii="Arial" w:hAnsi="Arial" w:cs="Arial"/>
          <w:i/>
          <w:sz w:val="24"/>
          <w:szCs w:val="24"/>
          <w:shd w:val="clear" w:color="auto" w:fill="FFFFFF"/>
        </w:rPr>
        <w:t>“El compromiso del periodista con la sociedad y su deber de entregar información verificable a la ciudadanía es irrenunciable y es su obligación impedir que bajo ninguna circunstancia, ya sea por presión editorial, publicitaria, política o económica, ésta sea alterada. La omisión, manipulación o el falseamiento de la información es una falta grave que atenta contra la esencia de la actividad de un o una periodista”</w:t>
      </w:r>
      <w:r w:rsidRPr="00565D75">
        <w:rPr>
          <w:rStyle w:val="Refdenotaalpie"/>
          <w:rFonts w:ascii="Arial" w:hAnsi="Arial" w:cs="Arial"/>
          <w:i/>
          <w:sz w:val="24"/>
          <w:szCs w:val="24"/>
          <w:shd w:val="clear" w:color="auto" w:fill="FFFFFF"/>
        </w:rPr>
        <w:footnoteReference w:id="1"/>
      </w:r>
      <w:r w:rsidRPr="00565D75">
        <w:rPr>
          <w:rFonts w:ascii="Arial" w:hAnsi="Arial" w:cs="Arial"/>
          <w:i/>
          <w:sz w:val="24"/>
          <w:szCs w:val="24"/>
          <w:shd w:val="clear" w:color="auto" w:fill="FFFFFF"/>
        </w:rPr>
        <w:t xml:space="preserve">. </w:t>
      </w:r>
    </w:p>
    <w:p w:rsidR="00734229" w:rsidRPr="00565D75" w:rsidRDefault="00734229" w:rsidP="00734229">
      <w:pPr>
        <w:spacing w:line="360" w:lineRule="auto"/>
        <w:jc w:val="both"/>
        <w:rPr>
          <w:rFonts w:ascii="Arial" w:eastAsia="Times New Roman" w:hAnsi="Arial" w:cs="Arial"/>
          <w:sz w:val="24"/>
          <w:szCs w:val="24"/>
          <w:bdr w:val="none" w:sz="0" w:space="0" w:color="auto" w:frame="1"/>
          <w:lang w:eastAsia="es-ES"/>
        </w:rPr>
      </w:pPr>
      <w:r w:rsidRPr="00565D75">
        <w:rPr>
          <w:rFonts w:ascii="Arial" w:hAnsi="Arial" w:cs="Arial"/>
          <w:i/>
          <w:sz w:val="24"/>
          <w:szCs w:val="24"/>
          <w:shd w:val="clear" w:color="auto" w:fill="FFFFFF"/>
        </w:rPr>
        <w:t xml:space="preserve">Así mismo, su párrafo primero agrega que el ejercicio del Periodismo no dará cabida a discriminaciones, entre ellas la de raza ya que los Periodistas están al servicio de la sociedad, </w:t>
      </w:r>
      <w:r w:rsidRPr="000304E3">
        <w:rPr>
          <w:rFonts w:ascii="Arial" w:eastAsia="Times New Roman" w:hAnsi="Arial" w:cs="Arial"/>
          <w:sz w:val="24"/>
          <w:szCs w:val="24"/>
          <w:bdr w:val="none" w:sz="0" w:space="0" w:color="auto" w:frame="1"/>
          <w:lang w:eastAsia="es-ES"/>
        </w:rPr>
        <w:t xml:space="preserve">los principios democráticos y los Derechos Humanos. </w:t>
      </w:r>
    </w:p>
    <w:p w:rsidR="00734229" w:rsidRPr="00565D75" w:rsidRDefault="00734229" w:rsidP="00734229">
      <w:pPr>
        <w:spacing w:line="360" w:lineRule="auto"/>
        <w:jc w:val="both"/>
        <w:rPr>
          <w:rFonts w:ascii="Arial" w:eastAsia="Times New Roman" w:hAnsi="Arial" w:cs="Arial"/>
          <w:sz w:val="24"/>
          <w:szCs w:val="24"/>
          <w:bdr w:val="none" w:sz="0" w:space="0" w:color="auto" w:frame="1"/>
          <w:lang w:eastAsia="es-ES"/>
        </w:rPr>
      </w:pPr>
      <w:r w:rsidRPr="00565D75">
        <w:rPr>
          <w:rFonts w:ascii="Arial" w:eastAsia="Times New Roman" w:hAnsi="Arial" w:cs="Arial"/>
          <w:sz w:val="24"/>
          <w:szCs w:val="24"/>
          <w:bdr w:val="none" w:sz="0" w:space="0" w:color="auto" w:frame="1"/>
          <w:lang w:eastAsia="es-ES"/>
        </w:rPr>
        <w:t>Aun así, es frecuente ver ya sea en noticieros de televisión abierta nacional o en sus versiones regionales,  la existencia de realizaciones Periodísticas con  la presencia de  aberrantes discriminaciones, racismo, y estigmatización existente contra los Pueblos Originarios, entre ellos y principalmente como pudimos constatar</w:t>
      </w:r>
      <w:r>
        <w:rPr>
          <w:rFonts w:ascii="Arial" w:eastAsia="Times New Roman" w:hAnsi="Arial" w:cs="Arial"/>
          <w:sz w:val="24"/>
          <w:szCs w:val="24"/>
          <w:bdr w:val="none" w:sz="0" w:space="0" w:color="auto" w:frame="1"/>
          <w:lang w:eastAsia="es-ES"/>
        </w:rPr>
        <w:t>,</w:t>
      </w:r>
      <w:r w:rsidRPr="00565D75">
        <w:rPr>
          <w:rFonts w:ascii="Arial" w:eastAsia="Times New Roman" w:hAnsi="Arial" w:cs="Arial"/>
          <w:sz w:val="24"/>
          <w:szCs w:val="24"/>
          <w:bdr w:val="none" w:sz="0" w:space="0" w:color="auto" w:frame="1"/>
          <w:lang w:eastAsia="es-ES"/>
        </w:rPr>
        <w:t xml:space="preserve"> en la revisión de prensa de televisión abierta en su versión regional de La Araucanía de tan sólo</w:t>
      </w:r>
      <w:r>
        <w:rPr>
          <w:rFonts w:ascii="Arial" w:eastAsia="Times New Roman" w:hAnsi="Arial" w:cs="Arial"/>
          <w:sz w:val="24"/>
          <w:szCs w:val="24"/>
          <w:bdr w:val="none" w:sz="0" w:space="0" w:color="auto" w:frame="1"/>
          <w:lang w:eastAsia="es-ES"/>
        </w:rPr>
        <w:t xml:space="preserve"> cinco notas periodísticas d</w:t>
      </w:r>
      <w:r w:rsidRPr="00565D75">
        <w:rPr>
          <w:rFonts w:ascii="Arial" w:eastAsia="Times New Roman" w:hAnsi="Arial" w:cs="Arial"/>
          <w:sz w:val="24"/>
          <w:szCs w:val="24"/>
          <w:bdr w:val="none" w:sz="0" w:space="0" w:color="auto" w:frame="1"/>
          <w:lang w:eastAsia="es-ES"/>
        </w:rPr>
        <w:t>el reciente mes de abril de 2016</w:t>
      </w:r>
      <w:r>
        <w:rPr>
          <w:rFonts w:ascii="Arial" w:eastAsia="Times New Roman" w:hAnsi="Arial" w:cs="Arial"/>
          <w:sz w:val="24"/>
          <w:szCs w:val="24"/>
          <w:bdr w:val="none" w:sz="0" w:space="0" w:color="auto" w:frame="1"/>
          <w:lang w:eastAsia="es-ES"/>
        </w:rPr>
        <w:t>,</w:t>
      </w:r>
      <w:r w:rsidRPr="00565D75">
        <w:rPr>
          <w:rFonts w:ascii="Arial" w:eastAsia="Times New Roman" w:hAnsi="Arial" w:cs="Arial"/>
          <w:sz w:val="24"/>
          <w:szCs w:val="24"/>
          <w:bdr w:val="none" w:sz="0" w:space="0" w:color="auto" w:frame="1"/>
          <w:lang w:eastAsia="es-ES"/>
        </w:rPr>
        <w:t xml:space="preserve"> contra el Pueblo Mapuche</w:t>
      </w:r>
      <w:r>
        <w:rPr>
          <w:rStyle w:val="Refdenotaalpie"/>
          <w:rFonts w:ascii="Arial" w:eastAsia="Times New Roman" w:hAnsi="Arial" w:cs="Arial"/>
          <w:sz w:val="24"/>
          <w:szCs w:val="24"/>
          <w:bdr w:val="none" w:sz="0" w:space="0" w:color="auto" w:frame="1"/>
          <w:lang w:eastAsia="es-ES"/>
        </w:rPr>
        <w:footnoteReference w:id="2"/>
      </w:r>
      <w:r w:rsidRPr="00565D75">
        <w:rPr>
          <w:rFonts w:ascii="Arial" w:eastAsia="Times New Roman" w:hAnsi="Arial" w:cs="Arial"/>
          <w:sz w:val="24"/>
          <w:szCs w:val="24"/>
          <w:bdr w:val="none" w:sz="0" w:space="0" w:color="auto" w:frame="1"/>
          <w:lang w:eastAsia="es-ES"/>
        </w:rPr>
        <w:t xml:space="preserve">. </w:t>
      </w:r>
    </w:p>
    <w:p w:rsidR="00734229" w:rsidRPr="00173FFC" w:rsidRDefault="00734229" w:rsidP="00734229">
      <w:pPr>
        <w:spacing w:line="360" w:lineRule="auto"/>
        <w:jc w:val="both"/>
        <w:rPr>
          <w:rFonts w:ascii="Arial" w:hAnsi="Arial" w:cs="Arial"/>
          <w:sz w:val="24"/>
          <w:szCs w:val="24"/>
          <w:shd w:val="clear" w:color="auto" w:fill="FFFFFF"/>
        </w:rPr>
      </w:pPr>
      <w:r w:rsidRPr="00565D75">
        <w:rPr>
          <w:rFonts w:ascii="Arial" w:eastAsia="Times New Roman" w:hAnsi="Arial" w:cs="Arial"/>
          <w:sz w:val="24"/>
          <w:szCs w:val="24"/>
          <w:bdr w:val="none" w:sz="0" w:space="0" w:color="auto" w:frame="1"/>
          <w:lang w:eastAsia="es-ES"/>
        </w:rPr>
        <w:lastRenderedPageBreak/>
        <w:t>Vemos así como T</w:t>
      </w:r>
      <w:r w:rsidRPr="00565D75">
        <w:rPr>
          <w:rFonts w:ascii="Arial" w:hAnsi="Arial" w:cs="Arial"/>
          <w:sz w:val="24"/>
          <w:szCs w:val="24"/>
          <w:shd w:val="clear" w:color="auto" w:fill="FFFFFF"/>
        </w:rPr>
        <w:t xml:space="preserve">elevisión Nacional de Chile en su noticiero 24 Horas </w:t>
      </w:r>
      <w:r>
        <w:rPr>
          <w:rFonts w:ascii="Arial" w:hAnsi="Arial" w:cs="Arial"/>
          <w:sz w:val="24"/>
          <w:szCs w:val="24"/>
          <w:shd w:val="clear" w:color="auto" w:fill="FFFFFF"/>
        </w:rPr>
        <w:t xml:space="preserve">Central </w:t>
      </w:r>
      <w:r w:rsidRPr="00565D75">
        <w:rPr>
          <w:rFonts w:ascii="Arial" w:hAnsi="Arial" w:cs="Arial"/>
          <w:sz w:val="24"/>
          <w:szCs w:val="24"/>
          <w:shd w:val="clear" w:color="auto" w:fill="FFFFFF"/>
        </w:rPr>
        <w:t xml:space="preserve">Red Araucanía presenta constantemente serias violaciones en un principio a lo que es el Código de ética del Colegio de Periodistas,  a los Derechos Humanos, (entre ellos la violación al derecho de igualdad, o bien a modo de ejemplo al </w:t>
      </w:r>
      <w:r w:rsidRPr="00173FFC">
        <w:rPr>
          <w:rFonts w:ascii="Arial" w:hAnsi="Arial" w:cs="Arial"/>
          <w:sz w:val="24"/>
          <w:szCs w:val="24"/>
          <w:shd w:val="clear" w:color="auto" w:fill="FFFFFF"/>
        </w:rPr>
        <w:t>derecho número 12 que señala que toda persona acusada de delito tiene derecho a que se presuma su inocencia mientras no se pruebe la culpabilidad)</w:t>
      </w:r>
      <w:r w:rsidRPr="00173FFC">
        <w:rPr>
          <w:rStyle w:val="Refdenotaalpie"/>
          <w:rFonts w:ascii="Arial" w:hAnsi="Arial" w:cs="Arial"/>
          <w:sz w:val="24"/>
          <w:szCs w:val="24"/>
          <w:shd w:val="clear" w:color="auto" w:fill="FFFFFF"/>
        </w:rPr>
        <w:footnoteReference w:id="3"/>
      </w:r>
      <w:r w:rsidRPr="00173FFC">
        <w:rPr>
          <w:rFonts w:ascii="Arial" w:hAnsi="Arial" w:cs="Arial"/>
          <w:sz w:val="24"/>
          <w:szCs w:val="24"/>
          <w:shd w:val="clear" w:color="auto" w:fill="FFFFFF"/>
        </w:rPr>
        <w:t xml:space="preserve">. </w:t>
      </w:r>
    </w:p>
    <w:p w:rsidR="00734229" w:rsidRPr="00173FFC" w:rsidRDefault="00734229" w:rsidP="00734229">
      <w:pPr>
        <w:spacing w:line="360" w:lineRule="auto"/>
        <w:jc w:val="both"/>
        <w:rPr>
          <w:rFonts w:ascii="Arial" w:hAnsi="Arial" w:cs="Arial"/>
          <w:sz w:val="24"/>
          <w:szCs w:val="24"/>
          <w:shd w:val="clear" w:color="auto" w:fill="FFFFFF"/>
        </w:rPr>
      </w:pPr>
      <w:r w:rsidRPr="00173FFC">
        <w:rPr>
          <w:rFonts w:ascii="Arial" w:hAnsi="Arial" w:cs="Arial"/>
          <w:sz w:val="24"/>
          <w:szCs w:val="24"/>
          <w:shd w:val="clear" w:color="auto" w:fill="FFFFFF"/>
        </w:rPr>
        <w:t xml:space="preserve">La </w:t>
      </w:r>
      <w:r w:rsidRPr="00173FFC">
        <w:rPr>
          <w:rFonts w:ascii="Arial" w:hAnsi="Arial" w:cs="Arial"/>
          <w:sz w:val="24"/>
          <w:szCs w:val="24"/>
        </w:rPr>
        <w:t xml:space="preserve"> </w:t>
      </w:r>
      <w:r w:rsidRPr="00173FFC">
        <w:rPr>
          <w:rStyle w:val="nfasis"/>
          <w:rFonts w:ascii="Arial" w:hAnsi="Arial" w:cs="Arial"/>
          <w:bCs/>
          <w:sz w:val="24"/>
          <w:szCs w:val="24"/>
          <w:shd w:val="clear" w:color="auto" w:fill="FFFFFF"/>
        </w:rPr>
        <w:t>Convención</w:t>
      </w:r>
      <w:r w:rsidRPr="00173FFC">
        <w:rPr>
          <w:rStyle w:val="apple-converted-space"/>
          <w:rFonts w:ascii="Arial" w:hAnsi="Arial" w:cs="Arial"/>
          <w:sz w:val="24"/>
          <w:szCs w:val="24"/>
          <w:shd w:val="clear" w:color="auto" w:fill="FFFFFF"/>
        </w:rPr>
        <w:t> </w:t>
      </w:r>
      <w:r w:rsidRPr="00173FFC">
        <w:rPr>
          <w:rFonts w:ascii="Arial" w:hAnsi="Arial" w:cs="Arial"/>
          <w:sz w:val="24"/>
          <w:szCs w:val="24"/>
          <w:shd w:val="clear" w:color="auto" w:fill="FFFFFF"/>
        </w:rPr>
        <w:t>Interamericana</w:t>
      </w:r>
      <w:r w:rsidRPr="00173FFC">
        <w:rPr>
          <w:rStyle w:val="apple-converted-space"/>
          <w:rFonts w:ascii="Arial" w:hAnsi="Arial" w:cs="Arial"/>
          <w:sz w:val="24"/>
          <w:szCs w:val="24"/>
          <w:shd w:val="clear" w:color="auto" w:fill="FFFFFF"/>
        </w:rPr>
        <w:t> </w:t>
      </w:r>
      <w:r w:rsidRPr="00173FFC">
        <w:rPr>
          <w:rStyle w:val="nfasis"/>
          <w:rFonts w:ascii="Arial" w:hAnsi="Arial" w:cs="Arial"/>
          <w:bCs/>
          <w:sz w:val="24"/>
          <w:szCs w:val="24"/>
          <w:shd w:val="clear" w:color="auto" w:fill="FFFFFF"/>
        </w:rPr>
        <w:t>contra el racismo</w:t>
      </w:r>
      <w:r w:rsidRPr="00173FFC">
        <w:rPr>
          <w:rFonts w:ascii="Arial" w:hAnsi="Arial" w:cs="Arial"/>
          <w:sz w:val="24"/>
          <w:szCs w:val="24"/>
          <w:shd w:val="clear" w:color="auto" w:fill="FFFFFF"/>
        </w:rPr>
        <w:t>, la</w:t>
      </w:r>
      <w:r w:rsidRPr="00173FFC">
        <w:rPr>
          <w:rStyle w:val="apple-converted-space"/>
          <w:rFonts w:ascii="Arial" w:hAnsi="Arial" w:cs="Arial"/>
          <w:sz w:val="24"/>
          <w:szCs w:val="24"/>
          <w:shd w:val="clear" w:color="auto" w:fill="FFFFFF"/>
        </w:rPr>
        <w:t> </w:t>
      </w:r>
      <w:r w:rsidRPr="00173FFC">
        <w:rPr>
          <w:rStyle w:val="nfasis"/>
          <w:rFonts w:ascii="Arial" w:hAnsi="Arial" w:cs="Arial"/>
          <w:bCs/>
          <w:sz w:val="24"/>
          <w:szCs w:val="24"/>
          <w:shd w:val="clear" w:color="auto" w:fill="FFFFFF"/>
        </w:rPr>
        <w:t xml:space="preserve">discriminación </w:t>
      </w:r>
      <w:r w:rsidRPr="00173FFC">
        <w:rPr>
          <w:rFonts w:ascii="Arial" w:hAnsi="Arial" w:cs="Arial"/>
          <w:sz w:val="24"/>
          <w:szCs w:val="24"/>
          <w:shd w:val="clear" w:color="auto" w:fill="FFFFFF"/>
        </w:rPr>
        <w:t xml:space="preserve">racial y formas conexas de intolerancia entiende por  discriminación racial: </w:t>
      </w:r>
      <w:r w:rsidRPr="00533FE9">
        <w:rPr>
          <w:rFonts w:ascii="Arial" w:hAnsi="Arial" w:cs="Arial"/>
          <w:i/>
          <w:sz w:val="24"/>
          <w:szCs w:val="24"/>
          <w:shd w:val="clear" w:color="auto" w:fill="FFFFFF"/>
        </w:rPr>
        <w:t>“ cualquier distinción, exclusión, restricción o preferencia, en cualquier ámbito público o privado, que tenga el objetivo o el efecto de anular o limitar el reconocimiento, goce o ejercicio, en condiciones de igualdad, de uno o más derechos humanos o libertades fundamentales consagrados en los instrumentos internacionales aplicables a los Estados Partes.</w:t>
      </w:r>
      <w:r w:rsidRPr="00533FE9">
        <w:rPr>
          <w:rStyle w:val="apple-converted-space"/>
          <w:rFonts w:ascii="Arial" w:hAnsi="Arial" w:cs="Arial"/>
          <w:i/>
          <w:sz w:val="24"/>
          <w:szCs w:val="24"/>
          <w:shd w:val="clear" w:color="auto" w:fill="FFFFFF"/>
        </w:rPr>
        <w:t> </w:t>
      </w:r>
      <w:r w:rsidRPr="00533FE9">
        <w:rPr>
          <w:rFonts w:ascii="Arial" w:hAnsi="Arial" w:cs="Arial"/>
          <w:i/>
          <w:sz w:val="24"/>
          <w:szCs w:val="24"/>
          <w:shd w:val="clear" w:color="auto" w:fill="FFFFFF"/>
        </w:rPr>
        <w:t>La discriminación racial puede estar basada en motivos de raza, color, linaje u origen nacional o étnico”</w:t>
      </w:r>
      <w:r w:rsidRPr="00173FFC">
        <w:rPr>
          <w:rStyle w:val="Refdenotaalpie"/>
          <w:rFonts w:ascii="Arial" w:hAnsi="Arial" w:cs="Arial"/>
          <w:sz w:val="24"/>
          <w:szCs w:val="24"/>
          <w:shd w:val="clear" w:color="auto" w:fill="FFFFFF"/>
        </w:rPr>
        <w:footnoteReference w:id="4"/>
      </w:r>
      <w:r w:rsidRPr="00173FFC">
        <w:rPr>
          <w:rFonts w:ascii="Arial" w:hAnsi="Arial" w:cs="Arial"/>
          <w:sz w:val="24"/>
          <w:szCs w:val="24"/>
          <w:shd w:val="clear" w:color="auto" w:fill="FFFFFF"/>
        </w:rPr>
        <w:t xml:space="preserve">, </w:t>
      </w:r>
      <w:r>
        <w:rPr>
          <w:rFonts w:ascii="Arial" w:hAnsi="Arial" w:cs="Arial"/>
          <w:sz w:val="24"/>
          <w:szCs w:val="24"/>
          <w:shd w:val="clear" w:color="auto" w:fill="FFFFFF"/>
        </w:rPr>
        <w:t xml:space="preserve">palabras que </w:t>
      </w:r>
      <w:r w:rsidRPr="00173FFC">
        <w:rPr>
          <w:rFonts w:ascii="Arial" w:hAnsi="Arial" w:cs="Arial"/>
          <w:sz w:val="24"/>
          <w:szCs w:val="24"/>
          <w:shd w:val="clear" w:color="auto" w:fill="FFFFFF"/>
        </w:rPr>
        <w:t>nos servirá</w:t>
      </w:r>
      <w:r>
        <w:rPr>
          <w:rFonts w:ascii="Arial" w:hAnsi="Arial" w:cs="Arial"/>
          <w:sz w:val="24"/>
          <w:szCs w:val="24"/>
          <w:shd w:val="clear" w:color="auto" w:fill="FFFFFF"/>
        </w:rPr>
        <w:t>n</w:t>
      </w:r>
      <w:r w:rsidRPr="00173FFC">
        <w:rPr>
          <w:rFonts w:ascii="Arial" w:hAnsi="Arial" w:cs="Arial"/>
          <w:sz w:val="24"/>
          <w:szCs w:val="24"/>
          <w:shd w:val="clear" w:color="auto" w:fill="FFFFFF"/>
        </w:rPr>
        <w:t xml:space="preserve"> de guía para la presente nota.</w:t>
      </w:r>
    </w:p>
    <w:p w:rsidR="00734229" w:rsidRPr="00173FFC" w:rsidRDefault="00734229" w:rsidP="00734229">
      <w:pPr>
        <w:spacing w:line="360" w:lineRule="auto"/>
        <w:jc w:val="both"/>
        <w:rPr>
          <w:rFonts w:ascii="Arial" w:hAnsi="Arial" w:cs="Arial"/>
          <w:sz w:val="24"/>
          <w:szCs w:val="24"/>
        </w:rPr>
      </w:pPr>
      <w:r w:rsidRPr="00173FFC">
        <w:rPr>
          <w:rFonts w:ascii="Arial" w:hAnsi="Arial" w:cs="Arial"/>
          <w:sz w:val="24"/>
          <w:szCs w:val="24"/>
          <w:shd w:val="clear" w:color="auto" w:fill="FFFFFF"/>
        </w:rPr>
        <w:t>Por su parte, e</w:t>
      </w:r>
      <w:r w:rsidRPr="00173FFC">
        <w:rPr>
          <w:rFonts w:ascii="Arial" w:hAnsi="Arial" w:cs="Arial"/>
          <w:sz w:val="24"/>
          <w:szCs w:val="24"/>
        </w:rPr>
        <w:t xml:space="preserve">l Pacto Internacional de Derechos Civiles y Políticos de las Naciones Unidas señala en su artículo 20 que: </w:t>
      </w:r>
      <w:r w:rsidRPr="00533FE9">
        <w:rPr>
          <w:rFonts w:ascii="Arial" w:hAnsi="Arial" w:cs="Arial"/>
          <w:i/>
          <w:sz w:val="24"/>
          <w:szCs w:val="24"/>
        </w:rPr>
        <w:t>“Toda apología de odio nacional, racial o religioso, que constituya incitación a la discriminación, la hostilidad o la violencia estará prohibida por la ley”</w:t>
      </w:r>
      <w:r w:rsidRPr="00173FFC">
        <w:rPr>
          <w:rStyle w:val="Refdenotaalpie"/>
          <w:rFonts w:ascii="Arial" w:hAnsi="Arial" w:cs="Arial"/>
          <w:sz w:val="24"/>
          <w:szCs w:val="24"/>
        </w:rPr>
        <w:footnoteReference w:id="5"/>
      </w:r>
      <w:r w:rsidRPr="00173FFC">
        <w:rPr>
          <w:rFonts w:ascii="Arial" w:hAnsi="Arial" w:cs="Arial"/>
          <w:sz w:val="24"/>
          <w:szCs w:val="24"/>
        </w:rPr>
        <w:t xml:space="preserve"> y es a partir de ello que nos cuestionamos si la desinformación tendenciosa contra el Pueblo Mapuche por parte del ejer</w:t>
      </w:r>
      <w:r>
        <w:rPr>
          <w:rFonts w:ascii="Arial" w:hAnsi="Arial" w:cs="Arial"/>
          <w:sz w:val="24"/>
          <w:szCs w:val="24"/>
        </w:rPr>
        <w:t>cicio periodístico presente en los</w:t>
      </w:r>
      <w:r w:rsidRPr="00173FFC">
        <w:rPr>
          <w:rFonts w:ascii="Arial" w:hAnsi="Arial" w:cs="Arial"/>
          <w:sz w:val="24"/>
          <w:szCs w:val="24"/>
        </w:rPr>
        <w:t xml:space="preserve"> noticiero</w:t>
      </w:r>
      <w:r>
        <w:rPr>
          <w:rFonts w:ascii="Arial" w:hAnsi="Arial" w:cs="Arial"/>
          <w:sz w:val="24"/>
          <w:szCs w:val="24"/>
        </w:rPr>
        <w:t>s realizados por el canal regional</w:t>
      </w:r>
      <w:r w:rsidRPr="00173FFC">
        <w:rPr>
          <w:rFonts w:ascii="Arial" w:hAnsi="Arial" w:cs="Arial"/>
          <w:sz w:val="24"/>
          <w:szCs w:val="24"/>
        </w:rPr>
        <w:t xml:space="preserve"> ¿no </w:t>
      </w:r>
      <w:r>
        <w:rPr>
          <w:rFonts w:ascii="Arial" w:hAnsi="Arial" w:cs="Arial"/>
          <w:sz w:val="24"/>
          <w:szCs w:val="24"/>
        </w:rPr>
        <w:t>son</w:t>
      </w:r>
      <w:r w:rsidRPr="00173FFC">
        <w:rPr>
          <w:rFonts w:ascii="Arial" w:hAnsi="Arial" w:cs="Arial"/>
          <w:sz w:val="24"/>
          <w:szCs w:val="24"/>
        </w:rPr>
        <w:t xml:space="preserve"> acaso apología del odio e incitación a la discriminación del </w:t>
      </w:r>
      <w:r>
        <w:rPr>
          <w:rFonts w:ascii="Arial" w:hAnsi="Arial" w:cs="Arial"/>
          <w:sz w:val="24"/>
          <w:szCs w:val="24"/>
        </w:rPr>
        <w:t>Pueblo Mapuche?</w:t>
      </w:r>
    </w:p>
    <w:p w:rsidR="00734229" w:rsidRPr="00173FFC" w:rsidRDefault="00734229" w:rsidP="00734229">
      <w:pPr>
        <w:spacing w:line="360" w:lineRule="auto"/>
        <w:jc w:val="both"/>
        <w:rPr>
          <w:rFonts w:ascii="Arial" w:hAnsi="Arial" w:cs="Arial"/>
          <w:sz w:val="24"/>
          <w:szCs w:val="24"/>
          <w:shd w:val="clear" w:color="auto" w:fill="FFFFFF"/>
        </w:rPr>
      </w:pPr>
      <w:r w:rsidRPr="00173FFC">
        <w:rPr>
          <w:rFonts w:ascii="Arial" w:hAnsi="Arial" w:cs="Arial"/>
          <w:sz w:val="24"/>
          <w:szCs w:val="24"/>
        </w:rPr>
        <w:t xml:space="preserve">Ahora bien, veamos a qué nos referimos. </w:t>
      </w:r>
    </w:p>
    <w:p w:rsidR="00734229" w:rsidRPr="00173FFC" w:rsidRDefault="00734229" w:rsidP="00734229">
      <w:pPr>
        <w:spacing w:line="360" w:lineRule="auto"/>
        <w:jc w:val="both"/>
        <w:rPr>
          <w:rFonts w:ascii="Arial" w:hAnsi="Arial" w:cs="Arial"/>
          <w:b/>
          <w:sz w:val="24"/>
          <w:szCs w:val="24"/>
          <w:shd w:val="clear" w:color="auto" w:fill="FFFFFF"/>
        </w:rPr>
      </w:pPr>
      <w:r w:rsidRPr="00173FFC">
        <w:rPr>
          <w:rFonts w:ascii="Arial" w:hAnsi="Arial" w:cs="Arial"/>
          <w:b/>
          <w:sz w:val="24"/>
          <w:szCs w:val="24"/>
          <w:shd w:val="clear" w:color="auto" w:fill="FFFFFF"/>
        </w:rPr>
        <w:lastRenderedPageBreak/>
        <w:t>Sobre TVN Nacional</w:t>
      </w:r>
    </w:p>
    <w:p w:rsidR="00734229" w:rsidRPr="00173FFC" w:rsidRDefault="00734229" w:rsidP="00734229">
      <w:pPr>
        <w:spacing w:line="360" w:lineRule="auto"/>
        <w:jc w:val="both"/>
        <w:rPr>
          <w:rFonts w:ascii="Arial" w:hAnsi="Arial" w:cs="Arial"/>
          <w:sz w:val="24"/>
          <w:szCs w:val="24"/>
          <w:shd w:val="clear" w:color="auto" w:fill="FFFFFF"/>
        </w:rPr>
      </w:pPr>
      <w:r w:rsidRPr="00173FFC">
        <w:rPr>
          <w:rFonts w:ascii="Arial" w:hAnsi="Arial" w:cs="Arial"/>
          <w:sz w:val="24"/>
          <w:szCs w:val="24"/>
          <w:shd w:val="clear" w:color="auto" w:fill="FFFFFF"/>
        </w:rPr>
        <w:t xml:space="preserve">Televisión Nacional es una empresa autónoma del Estado, que en su creación se señala en relación al desempeño </w:t>
      </w:r>
      <w:r w:rsidRPr="00173FFC">
        <w:rPr>
          <w:rFonts w:ascii="Arial" w:hAnsi="Arial" w:cs="Arial"/>
          <w:i/>
          <w:sz w:val="24"/>
          <w:szCs w:val="24"/>
          <w:shd w:val="clear" w:color="auto" w:fill="FFFFFF"/>
        </w:rPr>
        <w:t>“de un papel de medio de comunicación independiente, tanto del gobierno como de los distintos poderes públicos</w:t>
      </w:r>
      <w:r w:rsidRPr="00173FFC">
        <w:rPr>
          <w:rFonts w:ascii="Arial" w:hAnsi="Arial" w:cs="Arial"/>
          <w:sz w:val="24"/>
          <w:szCs w:val="24"/>
          <w:shd w:val="clear" w:color="auto" w:fill="FFFFFF"/>
        </w:rPr>
        <w:t>”</w:t>
      </w:r>
      <w:r w:rsidRPr="00173FFC">
        <w:rPr>
          <w:rStyle w:val="Refdenotaalpie"/>
          <w:rFonts w:ascii="Arial" w:hAnsi="Arial" w:cs="Arial"/>
          <w:sz w:val="24"/>
          <w:szCs w:val="24"/>
          <w:shd w:val="clear" w:color="auto" w:fill="FFFFFF"/>
        </w:rPr>
        <w:footnoteReference w:id="6"/>
      </w:r>
      <w:r w:rsidRPr="00173FFC">
        <w:rPr>
          <w:rFonts w:ascii="Arial" w:hAnsi="Arial" w:cs="Arial"/>
          <w:sz w:val="24"/>
          <w:szCs w:val="24"/>
          <w:shd w:val="clear" w:color="auto" w:fill="FFFFFF"/>
        </w:rPr>
        <w:t xml:space="preserve">. </w:t>
      </w:r>
    </w:p>
    <w:p w:rsidR="00734229" w:rsidRPr="00234FC2" w:rsidRDefault="00734229" w:rsidP="00734229">
      <w:pPr>
        <w:spacing w:line="360" w:lineRule="auto"/>
        <w:jc w:val="both"/>
        <w:rPr>
          <w:rFonts w:ascii="Arial" w:hAnsi="Arial" w:cs="Arial"/>
          <w:sz w:val="24"/>
          <w:szCs w:val="24"/>
          <w:shd w:val="clear" w:color="auto" w:fill="FFFFFF"/>
        </w:rPr>
      </w:pPr>
      <w:r w:rsidRPr="00173FFC">
        <w:rPr>
          <w:rFonts w:ascii="Arial" w:hAnsi="Arial" w:cs="Arial"/>
          <w:sz w:val="24"/>
          <w:szCs w:val="24"/>
          <w:shd w:val="clear" w:color="auto" w:fill="FFFFFF"/>
        </w:rPr>
        <w:t>Creada el año 1992 bajo la ley 19.132 que crea</w:t>
      </w:r>
      <w:r w:rsidRPr="00565D75">
        <w:rPr>
          <w:rFonts w:ascii="Arial" w:hAnsi="Arial" w:cs="Arial"/>
          <w:sz w:val="24"/>
          <w:szCs w:val="24"/>
          <w:shd w:val="clear" w:color="auto" w:fill="FFFFFF"/>
        </w:rPr>
        <w:t xml:space="preserve"> la empresa de televisión y que es sucesora de la ley  17.377 del año 1970 del mismo nombre,  </w:t>
      </w:r>
      <w:r w:rsidRPr="00565D75">
        <w:rPr>
          <w:rFonts w:ascii="Arial" w:hAnsi="Arial" w:cs="Arial"/>
          <w:sz w:val="24"/>
          <w:szCs w:val="24"/>
        </w:rPr>
        <w:t xml:space="preserve">tiene por objeto el </w:t>
      </w:r>
      <w:r w:rsidRPr="00565D75">
        <w:rPr>
          <w:rFonts w:ascii="Arial" w:hAnsi="Arial" w:cs="Arial"/>
          <w:i/>
          <w:sz w:val="24"/>
          <w:szCs w:val="24"/>
        </w:rPr>
        <w:t>“</w:t>
      </w:r>
      <w:r w:rsidRPr="00234FC2">
        <w:rPr>
          <w:rFonts w:ascii="Arial" w:eastAsia="Times New Roman" w:hAnsi="Arial" w:cs="Arial"/>
          <w:i/>
          <w:sz w:val="24"/>
          <w:szCs w:val="24"/>
          <w:lang w:eastAsia="es-ES"/>
        </w:rPr>
        <w:t>establecer, operar y explotar servicios de televisión y de producción, emisión y transmisión de contenidos audiovisuales y radiodifusión, cualquiera sea su formato, plataforma audiovisual o medio</w:t>
      </w:r>
      <w:r w:rsidRPr="00565D75">
        <w:rPr>
          <w:rFonts w:ascii="Arial" w:eastAsia="Times New Roman" w:hAnsi="Arial" w:cs="Arial"/>
          <w:i/>
          <w:sz w:val="24"/>
          <w:szCs w:val="24"/>
          <w:lang w:eastAsia="es-ES"/>
        </w:rPr>
        <w:t>”</w:t>
      </w:r>
      <w:r w:rsidRPr="00565D75">
        <w:rPr>
          <w:rStyle w:val="Refdenotaalpie"/>
          <w:rFonts w:ascii="Arial" w:eastAsia="Times New Roman" w:hAnsi="Arial" w:cs="Arial"/>
          <w:sz w:val="24"/>
          <w:szCs w:val="24"/>
          <w:lang w:eastAsia="es-ES"/>
        </w:rPr>
        <w:footnoteReference w:id="7"/>
      </w:r>
      <w:r w:rsidRPr="00234FC2">
        <w:rPr>
          <w:rFonts w:ascii="Arial" w:eastAsia="Times New Roman" w:hAnsi="Arial" w:cs="Arial"/>
          <w:sz w:val="24"/>
          <w:szCs w:val="24"/>
          <w:lang w:eastAsia="es-ES"/>
        </w:rPr>
        <w:t>.</w:t>
      </w:r>
    </w:p>
    <w:p w:rsidR="00734229" w:rsidRPr="00565D75" w:rsidRDefault="00734229" w:rsidP="00734229">
      <w:pPr>
        <w:spacing w:line="360" w:lineRule="auto"/>
        <w:jc w:val="both"/>
        <w:rPr>
          <w:rFonts w:ascii="Arial" w:hAnsi="Arial" w:cs="Arial"/>
          <w:sz w:val="24"/>
          <w:szCs w:val="24"/>
          <w:shd w:val="clear" w:color="auto" w:fill="FFFFFF"/>
        </w:rPr>
      </w:pPr>
      <w:r w:rsidRPr="00565D75">
        <w:rPr>
          <w:rFonts w:ascii="Arial" w:hAnsi="Arial" w:cs="Arial"/>
          <w:sz w:val="24"/>
          <w:szCs w:val="24"/>
        </w:rPr>
        <w:t>Su artículo 3 señala que: “</w:t>
      </w:r>
      <w:r w:rsidRPr="00565D75">
        <w:rPr>
          <w:rFonts w:ascii="Arial" w:hAnsi="Arial" w:cs="Arial"/>
          <w:i/>
          <w:sz w:val="24"/>
          <w:szCs w:val="24"/>
          <w:shd w:val="clear" w:color="auto" w:fill="FFFFFF"/>
        </w:rPr>
        <w:t>El pluralismo y la objetividad deberán manifestarse en toda su programación y, muy especialmente, en los noticieros, programas de análisis o debate político”</w:t>
      </w:r>
      <w:r w:rsidRPr="00565D75">
        <w:rPr>
          <w:rStyle w:val="Refdenotaalpie"/>
          <w:rFonts w:ascii="Arial" w:hAnsi="Arial" w:cs="Arial"/>
          <w:i/>
          <w:sz w:val="24"/>
          <w:szCs w:val="24"/>
          <w:shd w:val="clear" w:color="auto" w:fill="FFFFFF"/>
        </w:rPr>
        <w:footnoteReference w:id="8"/>
      </w:r>
      <w:r w:rsidRPr="00565D75">
        <w:rPr>
          <w:rFonts w:ascii="Arial" w:hAnsi="Arial" w:cs="Arial"/>
          <w:sz w:val="24"/>
          <w:szCs w:val="24"/>
          <w:shd w:val="clear" w:color="auto" w:fill="FFFFFF"/>
        </w:rPr>
        <w:t xml:space="preserve">.  </w:t>
      </w:r>
    </w:p>
    <w:p w:rsidR="00734229" w:rsidRDefault="00734229" w:rsidP="00734229">
      <w:pPr>
        <w:spacing w:line="360" w:lineRule="auto"/>
        <w:jc w:val="both"/>
        <w:rPr>
          <w:rFonts w:ascii="Arial" w:hAnsi="Arial" w:cs="Arial"/>
          <w:sz w:val="24"/>
          <w:szCs w:val="24"/>
          <w:shd w:val="clear" w:color="auto" w:fill="FFFFFF"/>
        </w:rPr>
      </w:pPr>
      <w:r w:rsidRPr="00565D75">
        <w:rPr>
          <w:rFonts w:ascii="Arial" w:hAnsi="Arial" w:cs="Arial"/>
          <w:sz w:val="24"/>
          <w:szCs w:val="24"/>
          <w:shd w:val="clear" w:color="auto" w:fill="FFFFFF"/>
        </w:rPr>
        <w:t xml:space="preserve">Revisemos, tan solo a modo de ejemplo cinco informes periodísticos del mes de abril de 2016 en cuanto a televisión “pluralista”  de Televisión Nacional en su noticiero de Red Araucanía. </w:t>
      </w:r>
    </w:p>
    <w:p w:rsidR="00734229" w:rsidRPr="00565D75" w:rsidRDefault="00734229" w:rsidP="00734229">
      <w:pPr>
        <w:spacing w:line="360" w:lineRule="auto"/>
        <w:jc w:val="both"/>
        <w:rPr>
          <w:rFonts w:ascii="Arial" w:hAnsi="Arial" w:cs="Arial"/>
          <w:sz w:val="24"/>
          <w:szCs w:val="24"/>
          <w:shd w:val="clear" w:color="auto" w:fill="FFFFFF"/>
        </w:rPr>
      </w:pPr>
    </w:p>
    <w:p w:rsidR="00734229" w:rsidRPr="00565D75" w:rsidRDefault="00734229" w:rsidP="00734229">
      <w:pPr>
        <w:spacing w:line="360" w:lineRule="auto"/>
        <w:rPr>
          <w:rFonts w:ascii="Arial" w:hAnsi="Arial" w:cs="Arial"/>
          <w:b/>
          <w:sz w:val="24"/>
          <w:szCs w:val="24"/>
          <w:shd w:val="clear" w:color="auto" w:fill="FFFFFF"/>
        </w:rPr>
      </w:pPr>
      <w:r w:rsidRPr="00565D75">
        <w:rPr>
          <w:rFonts w:ascii="Arial" w:hAnsi="Arial" w:cs="Arial"/>
          <w:b/>
          <w:sz w:val="24"/>
          <w:szCs w:val="24"/>
          <w:shd w:val="clear" w:color="auto" w:fill="FFFFFF"/>
        </w:rPr>
        <w:t xml:space="preserve">Viernes 1 de abril de 2016: </w:t>
      </w:r>
    </w:p>
    <w:p w:rsidR="00734229" w:rsidRDefault="00734229" w:rsidP="00734229">
      <w:pPr>
        <w:spacing w:line="360" w:lineRule="auto"/>
        <w:jc w:val="both"/>
        <w:rPr>
          <w:rFonts w:ascii="Arial" w:hAnsi="Arial" w:cs="Arial"/>
          <w:sz w:val="24"/>
          <w:szCs w:val="24"/>
          <w:shd w:val="clear" w:color="auto" w:fill="FFFFFF"/>
        </w:rPr>
      </w:pPr>
      <w:r w:rsidRPr="00565D75">
        <w:rPr>
          <w:rFonts w:ascii="Arial" w:hAnsi="Arial" w:cs="Arial"/>
          <w:sz w:val="24"/>
          <w:szCs w:val="24"/>
          <w:shd w:val="clear" w:color="auto" w:fill="FFFFFF"/>
        </w:rPr>
        <w:t xml:space="preserve">El 1er día del mes de  abril, 24 horas Red Araucanía anuncia en su noticiero: </w:t>
      </w:r>
      <w:r w:rsidRPr="000A4483">
        <w:rPr>
          <w:rFonts w:ascii="Arial" w:hAnsi="Arial" w:cs="Arial"/>
          <w:i/>
          <w:sz w:val="24"/>
          <w:szCs w:val="24"/>
          <w:shd w:val="clear" w:color="auto" w:fill="FFFFFF"/>
        </w:rPr>
        <w:t xml:space="preserve">“Con 5 ataques incendiarios se vivió el día después de la formalización de 11 comuneros Mapuche acusados de dar muerte al matrimonio </w:t>
      </w:r>
      <w:proofErr w:type="spellStart"/>
      <w:r w:rsidRPr="000A4483">
        <w:rPr>
          <w:rFonts w:ascii="Arial" w:hAnsi="Arial" w:cs="Arial"/>
          <w:i/>
          <w:sz w:val="24"/>
          <w:szCs w:val="24"/>
          <w:shd w:val="clear" w:color="auto" w:fill="FFFFFF"/>
        </w:rPr>
        <w:t>Luchsinger</w:t>
      </w:r>
      <w:proofErr w:type="spellEnd"/>
      <w:r w:rsidRPr="000A4483">
        <w:rPr>
          <w:rFonts w:ascii="Arial" w:hAnsi="Arial" w:cs="Arial"/>
          <w:i/>
          <w:sz w:val="24"/>
          <w:szCs w:val="24"/>
          <w:shd w:val="clear" w:color="auto" w:fill="FFFFFF"/>
        </w:rPr>
        <w:t xml:space="preserve"> </w:t>
      </w:r>
      <w:proofErr w:type="spellStart"/>
      <w:r w:rsidRPr="000A4483">
        <w:rPr>
          <w:rFonts w:ascii="Arial" w:hAnsi="Arial" w:cs="Arial"/>
          <w:i/>
          <w:sz w:val="24"/>
          <w:szCs w:val="24"/>
          <w:shd w:val="clear" w:color="auto" w:fill="FFFFFF"/>
        </w:rPr>
        <w:t>Mackay</w:t>
      </w:r>
      <w:proofErr w:type="spellEnd"/>
      <w:r w:rsidRPr="000A4483">
        <w:rPr>
          <w:rFonts w:ascii="Arial" w:hAnsi="Arial" w:cs="Arial"/>
          <w:i/>
          <w:sz w:val="24"/>
          <w:szCs w:val="24"/>
          <w:shd w:val="clear" w:color="auto" w:fill="FFFFFF"/>
        </w:rPr>
        <w:t>”.</w:t>
      </w:r>
      <w:r w:rsidRPr="00565D75">
        <w:rPr>
          <w:rFonts w:ascii="Arial" w:hAnsi="Arial" w:cs="Arial"/>
          <w:sz w:val="24"/>
          <w:szCs w:val="24"/>
          <w:shd w:val="clear" w:color="auto" w:fill="FFFFFF"/>
        </w:rPr>
        <w:t xml:space="preserve"> De imagen de  fondo exhiben una casa en llamas y el </w:t>
      </w:r>
      <w:proofErr w:type="spellStart"/>
      <w:r w:rsidRPr="00565D75">
        <w:rPr>
          <w:rFonts w:ascii="Arial" w:hAnsi="Arial" w:cs="Arial"/>
          <w:sz w:val="24"/>
          <w:szCs w:val="24"/>
          <w:shd w:val="clear" w:color="auto" w:fill="FFFFFF"/>
        </w:rPr>
        <w:t>insert</w:t>
      </w:r>
      <w:proofErr w:type="spellEnd"/>
      <w:r w:rsidRPr="00565D75">
        <w:rPr>
          <w:rFonts w:ascii="Arial" w:hAnsi="Arial" w:cs="Arial"/>
          <w:sz w:val="24"/>
          <w:szCs w:val="24"/>
          <w:shd w:val="clear" w:color="auto" w:fill="FFFFFF"/>
        </w:rPr>
        <w:t xml:space="preserve"> de la palabra: “REPRESALIAS” en mayúscula ocupando gran parte de la pantalla y bajo estas, escriben: </w:t>
      </w:r>
      <w:r w:rsidRPr="000A4483">
        <w:rPr>
          <w:rFonts w:ascii="Arial" w:hAnsi="Arial" w:cs="Arial"/>
          <w:i/>
          <w:sz w:val="24"/>
          <w:szCs w:val="24"/>
          <w:shd w:val="clear" w:color="auto" w:fill="FFFFFF"/>
        </w:rPr>
        <w:t>“no detuvieron a ninguno de los autores”.</w:t>
      </w:r>
      <w:r w:rsidRPr="00565D75">
        <w:rPr>
          <w:rFonts w:ascii="Arial" w:hAnsi="Arial" w:cs="Arial"/>
          <w:sz w:val="24"/>
          <w:szCs w:val="24"/>
          <w:shd w:val="clear" w:color="auto" w:fill="FFFFFF"/>
        </w:rPr>
        <w:t xml:space="preserve"> </w:t>
      </w:r>
    </w:p>
    <w:p w:rsidR="00734229" w:rsidRPr="005A58F6" w:rsidRDefault="00734229" w:rsidP="00734229">
      <w:pPr>
        <w:spacing w:line="360" w:lineRule="auto"/>
        <w:jc w:val="both"/>
        <w:rPr>
          <w:rFonts w:ascii="Arial" w:hAnsi="Arial" w:cs="Arial"/>
          <w:b/>
          <w:sz w:val="24"/>
          <w:szCs w:val="24"/>
          <w:shd w:val="clear" w:color="auto" w:fill="FFFFFF"/>
        </w:rPr>
      </w:pPr>
      <w:r w:rsidRPr="005A58F6">
        <w:rPr>
          <w:rFonts w:ascii="Arial" w:hAnsi="Arial" w:cs="Arial"/>
          <w:b/>
          <w:sz w:val="24"/>
          <w:szCs w:val="24"/>
          <w:shd w:val="clear" w:color="auto" w:fill="FFFFFF"/>
        </w:rPr>
        <w:t>Fotografía:</w:t>
      </w:r>
    </w:p>
    <w:p w:rsidR="00734229" w:rsidRPr="00565D75" w:rsidRDefault="00734229" w:rsidP="00734229">
      <w:pPr>
        <w:spacing w:line="360" w:lineRule="auto"/>
        <w:jc w:val="both"/>
        <w:rPr>
          <w:rFonts w:ascii="Arial" w:hAnsi="Arial" w:cs="Arial"/>
          <w:sz w:val="24"/>
          <w:szCs w:val="24"/>
          <w:shd w:val="clear" w:color="auto" w:fill="FFFFFF"/>
        </w:rPr>
      </w:pPr>
      <w:r w:rsidRPr="00565D75">
        <w:rPr>
          <w:rFonts w:ascii="Arial" w:hAnsi="Arial" w:cs="Arial"/>
          <w:noProof/>
          <w:sz w:val="24"/>
          <w:szCs w:val="24"/>
          <w:shd w:val="clear" w:color="auto" w:fill="FFFFFF"/>
          <w:lang w:eastAsia="es-CL"/>
        </w:rPr>
        <w:lastRenderedPageBreak/>
        <w:drawing>
          <wp:inline distT="0" distB="0" distL="0" distR="0" wp14:anchorId="2B361EA0" wp14:editId="5641AECC">
            <wp:extent cx="4991797" cy="3048426"/>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tro.png"/>
                    <pic:cNvPicPr/>
                  </pic:nvPicPr>
                  <pic:blipFill>
                    <a:blip r:embed="rId7">
                      <a:extLst>
                        <a:ext uri="{28A0092B-C50C-407E-A947-70E740481C1C}">
                          <a14:useLocalDpi xmlns:a14="http://schemas.microsoft.com/office/drawing/2010/main" val="0"/>
                        </a:ext>
                      </a:extLst>
                    </a:blip>
                    <a:stretch>
                      <a:fillRect/>
                    </a:stretch>
                  </pic:blipFill>
                  <pic:spPr>
                    <a:xfrm>
                      <a:off x="0" y="0"/>
                      <a:ext cx="4991797" cy="3048426"/>
                    </a:xfrm>
                    <a:prstGeom prst="rect">
                      <a:avLst/>
                    </a:prstGeom>
                  </pic:spPr>
                </pic:pic>
              </a:graphicData>
            </a:graphic>
          </wp:inline>
        </w:drawing>
      </w:r>
    </w:p>
    <w:p w:rsidR="00734229" w:rsidRDefault="00734229" w:rsidP="00734229">
      <w:pPr>
        <w:spacing w:line="360" w:lineRule="auto"/>
        <w:jc w:val="both"/>
        <w:rPr>
          <w:rFonts w:ascii="Arial" w:hAnsi="Arial" w:cs="Arial"/>
          <w:sz w:val="24"/>
          <w:szCs w:val="24"/>
          <w:shd w:val="clear" w:color="auto" w:fill="FFFFFF"/>
        </w:rPr>
      </w:pPr>
      <w:r w:rsidRPr="00565D75">
        <w:rPr>
          <w:rFonts w:ascii="Arial" w:hAnsi="Arial" w:cs="Arial"/>
          <w:sz w:val="24"/>
          <w:szCs w:val="24"/>
          <w:shd w:val="clear" w:color="auto" w:fill="FFFFFF"/>
        </w:rPr>
        <w:t xml:space="preserve">El informe, realizado por el Periodista Fernando Reyes, editor regional de TVN Red Araucanía, que empieza con la imagen de quema de un camión, y luego se inicia el relato señalando:  </w:t>
      </w:r>
      <w:r w:rsidRPr="00565D75">
        <w:rPr>
          <w:rFonts w:ascii="Arial" w:hAnsi="Arial" w:cs="Arial"/>
          <w:i/>
          <w:sz w:val="24"/>
          <w:szCs w:val="24"/>
          <w:shd w:val="clear" w:color="auto" w:fill="FFFFFF"/>
        </w:rPr>
        <w:t xml:space="preserve">“24 horas de gran violencia que se instalaron en la zona rural de las comunas de Padre Las Casas y de </w:t>
      </w:r>
      <w:proofErr w:type="spellStart"/>
      <w:r w:rsidRPr="00565D75">
        <w:rPr>
          <w:rFonts w:ascii="Arial" w:hAnsi="Arial" w:cs="Arial"/>
          <w:i/>
          <w:sz w:val="24"/>
          <w:szCs w:val="24"/>
          <w:shd w:val="clear" w:color="auto" w:fill="FFFFFF"/>
        </w:rPr>
        <w:t>Ercilla</w:t>
      </w:r>
      <w:proofErr w:type="spellEnd"/>
      <w:r w:rsidRPr="00565D75">
        <w:rPr>
          <w:rFonts w:ascii="Arial" w:hAnsi="Arial" w:cs="Arial"/>
          <w:i/>
          <w:sz w:val="24"/>
          <w:szCs w:val="24"/>
          <w:shd w:val="clear" w:color="auto" w:fill="FFFFFF"/>
        </w:rPr>
        <w:t xml:space="preserve">, dos  áreas emblemáticas en cuanto a acciones de fuerza esta vez en rechazo a las imputaciones de la fiscalía en contra de 11 comuneros Mapuches presuntos autores materiales del mortal incendio del matrimonio </w:t>
      </w:r>
      <w:proofErr w:type="spellStart"/>
      <w:r w:rsidRPr="00565D75">
        <w:rPr>
          <w:rFonts w:ascii="Arial" w:hAnsi="Arial" w:cs="Arial"/>
          <w:i/>
          <w:sz w:val="24"/>
          <w:szCs w:val="24"/>
          <w:shd w:val="clear" w:color="auto" w:fill="FFFFFF"/>
        </w:rPr>
        <w:t>Luchsinger</w:t>
      </w:r>
      <w:proofErr w:type="spellEnd"/>
      <w:r w:rsidRPr="00565D75">
        <w:rPr>
          <w:rFonts w:ascii="Arial" w:hAnsi="Arial" w:cs="Arial"/>
          <w:i/>
          <w:sz w:val="24"/>
          <w:szCs w:val="24"/>
          <w:shd w:val="clear" w:color="auto" w:fill="FFFFFF"/>
        </w:rPr>
        <w:t xml:space="preserve"> </w:t>
      </w:r>
      <w:proofErr w:type="spellStart"/>
      <w:r w:rsidRPr="00565D75">
        <w:rPr>
          <w:rFonts w:ascii="Arial" w:hAnsi="Arial" w:cs="Arial"/>
          <w:i/>
          <w:sz w:val="24"/>
          <w:szCs w:val="24"/>
          <w:shd w:val="clear" w:color="auto" w:fill="FFFFFF"/>
        </w:rPr>
        <w:t>Mackay</w:t>
      </w:r>
      <w:proofErr w:type="spellEnd"/>
      <w:r w:rsidRPr="00565D75">
        <w:rPr>
          <w:rFonts w:ascii="Arial" w:hAnsi="Arial" w:cs="Arial"/>
          <w:i/>
          <w:sz w:val="24"/>
          <w:szCs w:val="24"/>
          <w:shd w:val="clear" w:color="auto" w:fill="FFFFFF"/>
        </w:rPr>
        <w:t>”,</w:t>
      </w:r>
      <w:r w:rsidRPr="00565D75">
        <w:rPr>
          <w:rFonts w:ascii="Arial" w:hAnsi="Arial" w:cs="Arial"/>
          <w:sz w:val="24"/>
          <w:szCs w:val="24"/>
          <w:shd w:val="clear" w:color="auto" w:fill="FFFFFF"/>
        </w:rPr>
        <w:t xml:space="preserve"> aseveración relevante, considerando la supuesta presunción de inocencia de todas las personas, que a menos de un día de ocurridos los hechos se diera por hecho que fuera en represalia a la detención de los comuneros y  que la Fiscalía se encontrara haciendo las investigaciones correspondientes del caso.</w:t>
      </w:r>
    </w:p>
    <w:p w:rsidR="00734229" w:rsidRPr="00565D75" w:rsidRDefault="00734229" w:rsidP="00734229">
      <w:pPr>
        <w:spacing w:line="360" w:lineRule="auto"/>
        <w:jc w:val="both"/>
        <w:rPr>
          <w:rFonts w:ascii="Arial" w:hAnsi="Arial" w:cs="Arial"/>
          <w:sz w:val="24"/>
          <w:szCs w:val="24"/>
          <w:shd w:val="clear" w:color="auto" w:fill="FFFFFF"/>
        </w:rPr>
      </w:pPr>
      <w:r w:rsidRPr="00565D75">
        <w:rPr>
          <w:rFonts w:ascii="Arial" w:hAnsi="Arial" w:cs="Arial"/>
          <w:sz w:val="24"/>
          <w:szCs w:val="24"/>
          <w:shd w:val="clear" w:color="auto" w:fill="FFFFFF"/>
        </w:rPr>
        <w:t xml:space="preserve"> Bien los incendios pudieron ser producto de muchos factores, pero la tendencia del medio es </w:t>
      </w:r>
      <w:r>
        <w:rPr>
          <w:rFonts w:ascii="Arial" w:hAnsi="Arial" w:cs="Arial"/>
          <w:sz w:val="24"/>
          <w:szCs w:val="24"/>
          <w:shd w:val="clear" w:color="auto" w:fill="FFFFFF"/>
        </w:rPr>
        <w:t xml:space="preserve">inculpar y </w:t>
      </w:r>
      <w:r w:rsidRPr="00565D75">
        <w:rPr>
          <w:rFonts w:ascii="Arial" w:hAnsi="Arial" w:cs="Arial"/>
          <w:sz w:val="24"/>
          <w:szCs w:val="24"/>
          <w:shd w:val="clear" w:color="auto" w:fill="FFFFFF"/>
        </w:rPr>
        <w:t>criminalizar inmediatamente al Pueblo Mapuche</w:t>
      </w:r>
      <w:r>
        <w:rPr>
          <w:rFonts w:ascii="Arial" w:hAnsi="Arial" w:cs="Arial"/>
          <w:sz w:val="24"/>
          <w:szCs w:val="24"/>
          <w:shd w:val="clear" w:color="auto" w:fill="FFFFFF"/>
        </w:rPr>
        <w:t>;</w:t>
      </w:r>
      <w:r w:rsidRPr="00565D75">
        <w:rPr>
          <w:rFonts w:ascii="Arial" w:hAnsi="Arial" w:cs="Arial"/>
          <w:sz w:val="24"/>
          <w:szCs w:val="24"/>
          <w:shd w:val="clear" w:color="auto" w:fill="FFFFFF"/>
        </w:rPr>
        <w:t xml:space="preserve"> su prueba condenatoria: se encontraron –supuestamente- </w:t>
      </w:r>
      <w:r>
        <w:rPr>
          <w:rFonts w:ascii="Arial" w:hAnsi="Arial" w:cs="Arial"/>
          <w:sz w:val="24"/>
          <w:szCs w:val="24"/>
          <w:shd w:val="clear" w:color="auto" w:fill="FFFFFF"/>
        </w:rPr>
        <w:t>consignas en dos iglesias, situación que curiosamente se repite en todas los noticieros como prueba única fundante de la vinculación (e inculpación) contra los/as Mapuche</w:t>
      </w:r>
      <w:r w:rsidRPr="00565D75">
        <w:rPr>
          <w:rFonts w:ascii="Arial" w:hAnsi="Arial" w:cs="Arial"/>
          <w:sz w:val="24"/>
          <w:szCs w:val="24"/>
          <w:shd w:val="clear" w:color="auto" w:fill="FFFFFF"/>
        </w:rPr>
        <w:t>.</w:t>
      </w:r>
    </w:p>
    <w:p w:rsidR="00734229" w:rsidRPr="00565D75" w:rsidRDefault="00734229" w:rsidP="00734229">
      <w:pPr>
        <w:spacing w:line="360" w:lineRule="auto"/>
        <w:jc w:val="both"/>
        <w:rPr>
          <w:rFonts w:ascii="Arial" w:hAnsi="Arial" w:cs="Arial"/>
          <w:sz w:val="24"/>
          <w:szCs w:val="24"/>
          <w:shd w:val="clear" w:color="auto" w:fill="FFFFFF"/>
        </w:rPr>
      </w:pPr>
      <w:r w:rsidRPr="00565D75">
        <w:rPr>
          <w:rFonts w:ascii="Arial" w:hAnsi="Arial" w:cs="Arial"/>
          <w:sz w:val="24"/>
          <w:szCs w:val="24"/>
          <w:shd w:val="clear" w:color="auto" w:fill="FFFFFF"/>
        </w:rPr>
        <w:t>Más tarde, en el mismo reportaje, y en un mapa digital de la región en llamas donde dibujan las zonas donde hubo “ataques incendiarios”</w:t>
      </w:r>
      <w:r>
        <w:rPr>
          <w:rFonts w:ascii="Arial" w:hAnsi="Arial" w:cs="Arial"/>
          <w:sz w:val="24"/>
          <w:szCs w:val="24"/>
          <w:shd w:val="clear" w:color="auto" w:fill="FFFFFF"/>
        </w:rPr>
        <w:t xml:space="preserve"> y donde agregan</w:t>
      </w:r>
      <w:r w:rsidRPr="00565D75">
        <w:rPr>
          <w:rFonts w:ascii="Arial" w:hAnsi="Arial" w:cs="Arial"/>
          <w:sz w:val="24"/>
          <w:szCs w:val="24"/>
          <w:shd w:val="clear" w:color="auto" w:fill="FFFFFF"/>
        </w:rPr>
        <w:t xml:space="preserve"> de fondo el </w:t>
      </w:r>
      <w:proofErr w:type="spellStart"/>
      <w:r w:rsidRPr="00565D75">
        <w:rPr>
          <w:rFonts w:ascii="Arial" w:hAnsi="Arial" w:cs="Arial"/>
          <w:sz w:val="24"/>
          <w:szCs w:val="24"/>
          <w:shd w:val="clear" w:color="auto" w:fill="FFFFFF"/>
        </w:rPr>
        <w:lastRenderedPageBreak/>
        <w:t>insert</w:t>
      </w:r>
      <w:proofErr w:type="spellEnd"/>
      <w:r w:rsidRPr="00565D75">
        <w:rPr>
          <w:rFonts w:ascii="Arial" w:hAnsi="Arial" w:cs="Arial"/>
          <w:sz w:val="24"/>
          <w:szCs w:val="24"/>
          <w:shd w:val="clear" w:color="auto" w:fill="FFFFFF"/>
        </w:rPr>
        <w:t xml:space="preserve"> de la voz  de personas haciendo un </w:t>
      </w:r>
      <w:proofErr w:type="spellStart"/>
      <w:r w:rsidRPr="00565D75">
        <w:rPr>
          <w:rFonts w:ascii="Arial" w:hAnsi="Arial" w:cs="Arial"/>
          <w:sz w:val="24"/>
          <w:szCs w:val="24"/>
          <w:shd w:val="clear" w:color="auto" w:fill="FFFFFF"/>
        </w:rPr>
        <w:t>afafán</w:t>
      </w:r>
      <w:proofErr w:type="spellEnd"/>
      <w:r w:rsidRPr="00565D75">
        <w:rPr>
          <w:rFonts w:ascii="Arial" w:hAnsi="Arial" w:cs="Arial"/>
          <w:sz w:val="24"/>
          <w:szCs w:val="24"/>
          <w:shd w:val="clear" w:color="auto" w:fill="FFFFFF"/>
        </w:rPr>
        <w:t>. ¿</w:t>
      </w:r>
      <w:r>
        <w:rPr>
          <w:rFonts w:ascii="Arial" w:hAnsi="Arial" w:cs="Arial"/>
          <w:sz w:val="24"/>
          <w:szCs w:val="24"/>
          <w:shd w:val="clear" w:color="auto" w:fill="FFFFFF"/>
        </w:rPr>
        <w:t>Esto, n</w:t>
      </w:r>
      <w:r w:rsidRPr="00565D75">
        <w:rPr>
          <w:rFonts w:ascii="Arial" w:hAnsi="Arial" w:cs="Arial"/>
          <w:sz w:val="24"/>
          <w:szCs w:val="24"/>
          <w:shd w:val="clear" w:color="auto" w:fill="FFFFFF"/>
        </w:rPr>
        <w:t xml:space="preserve">o es acaso incitar tendenciosamente la nota periodística discriminando a todo un Pueblo con lo mismo? </w:t>
      </w:r>
    </w:p>
    <w:p w:rsidR="00734229" w:rsidRDefault="00734229" w:rsidP="00734229">
      <w:pPr>
        <w:spacing w:line="360" w:lineRule="auto"/>
        <w:jc w:val="both"/>
        <w:rPr>
          <w:rFonts w:ascii="Arial" w:hAnsi="Arial" w:cs="Arial"/>
          <w:sz w:val="24"/>
          <w:szCs w:val="24"/>
          <w:shd w:val="clear" w:color="auto" w:fill="FFFFFF"/>
        </w:rPr>
      </w:pPr>
      <w:r w:rsidRPr="00565D75">
        <w:rPr>
          <w:rFonts w:ascii="Arial" w:hAnsi="Arial" w:cs="Arial"/>
          <w:sz w:val="24"/>
          <w:szCs w:val="24"/>
          <w:shd w:val="clear" w:color="auto" w:fill="FFFFFF"/>
        </w:rPr>
        <w:t xml:space="preserve">Por otra parte, el uso de fuentes consultadas por la nota deja mucho que desear puesto que  los tipos de fuentes consultadas, corresponden todas a fuentes  empresariales, gubernamentales o eclesiásticas, dejando tan solo a “fieles Mapuche” (nótese, sin individualizarles con nombre ni apellido) que tan solo en dos o tres palabras señalaban “es lamentable” . </w:t>
      </w:r>
    </w:p>
    <w:p w:rsidR="00734229" w:rsidRPr="00565D75" w:rsidRDefault="00734229" w:rsidP="00734229">
      <w:pPr>
        <w:spacing w:line="360" w:lineRule="auto"/>
        <w:jc w:val="both"/>
        <w:rPr>
          <w:rFonts w:ascii="Arial" w:hAnsi="Arial" w:cs="Arial"/>
          <w:sz w:val="24"/>
          <w:szCs w:val="24"/>
          <w:shd w:val="clear" w:color="auto" w:fill="FFFFFF"/>
        </w:rPr>
      </w:pPr>
      <w:r w:rsidRPr="00565D75">
        <w:rPr>
          <w:rFonts w:ascii="Arial" w:hAnsi="Arial" w:cs="Arial"/>
          <w:sz w:val="24"/>
          <w:szCs w:val="24"/>
          <w:shd w:val="clear" w:color="auto" w:fill="FFFFFF"/>
        </w:rPr>
        <w:t>L</w:t>
      </w:r>
      <w:r>
        <w:rPr>
          <w:rFonts w:ascii="Arial" w:hAnsi="Arial" w:cs="Arial"/>
          <w:sz w:val="24"/>
          <w:szCs w:val="24"/>
          <w:shd w:val="clear" w:color="auto" w:fill="FFFFFF"/>
        </w:rPr>
        <w:t>as fuentes consultada</w:t>
      </w:r>
      <w:r w:rsidRPr="00565D75">
        <w:rPr>
          <w:rFonts w:ascii="Arial" w:hAnsi="Arial" w:cs="Arial"/>
          <w:sz w:val="24"/>
          <w:szCs w:val="24"/>
          <w:shd w:val="clear" w:color="auto" w:fill="FFFFFF"/>
        </w:rPr>
        <w:t xml:space="preserve">s: Monseñor Héctor Vargas, Jorge Burgos (Vicepresidente de la República), Gerardo Cerda (Empresario Forestal),  José </w:t>
      </w:r>
      <w:proofErr w:type="spellStart"/>
      <w:r w:rsidRPr="00565D75">
        <w:rPr>
          <w:rFonts w:ascii="Arial" w:hAnsi="Arial" w:cs="Arial"/>
          <w:sz w:val="24"/>
          <w:szCs w:val="24"/>
          <w:shd w:val="clear" w:color="auto" w:fill="FFFFFF"/>
        </w:rPr>
        <w:t>Pinea</w:t>
      </w:r>
      <w:proofErr w:type="spellEnd"/>
      <w:r w:rsidRPr="00565D75">
        <w:rPr>
          <w:rFonts w:ascii="Arial" w:hAnsi="Arial" w:cs="Arial"/>
          <w:sz w:val="24"/>
          <w:szCs w:val="24"/>
          <w:shd w:val="clear" w:color="auto" w:fill="FFFFFF"/>
        </w:rPr>
        <w:t xml:space="preserve">  (Pastor  Evangélico) Alberto </w:t>
      </w:r>
      <w:proofErr w:type="spellStart"/>
      <w:r w:rsidRPr="00565D75">
        <w:rPr>
          <w:rFonts w:ascii="Arial" w:hAnsi="Arial" w:cs="Arial"/>
          <w:sz w:val="24"/>
          <w:szCs w:val="24"/>
          <w:shd w:val="clear" w:color="auto" w:fill="FFFFFF"/>
        </w:rPr>
        <w:t>Chifelle</w:t>
      </w:r>
      <w:proofErr w:type="spellEnd"/>
      <w:r w:rsidRPr="00565D75">
        <w:rPr>
          <w:rFonts w:ascii="Arial" w:hAnsi="Arial" w:cs="Arial"/>
          <w:sz w:val="24"/>
          <w:szCs w:val="24"/>
          <w:shd w:val="clear" w:color="auto" w:fill="FFFFFF"/>
        </w:rPr>
        <w:t xml:space="preserve">  (Fiscal Jefe de Temuco). ¿Y la </w:t>
      </w:r>
      <w:proofErr w:type="spellStart"/>
      <w:r w:rsidRPr="00565D75">
        <w:rPr>
          <w:rFonts w:ascii="Arial" w:hAnsi="Arial" w:cs="Arial"/>
          <w:sz w:val="24"/>
          <w:szCs w:val="24"/>
          <w:shd w:val="clear" w:color="auto" w:fill="FFFFFF"/>
        </w:rPr>
        <w:t>contrastación</w:t>
      </w:r>
      <w:proofErr w:type="spellEnd"/>
      <w:r w:rsidRPr="00565D75">
        <w:rPr>
          <w:rFonts w:ascii="Arial" w:hAnsi="Arial" w:cs="Arial"/>
          <w:sz w:val="24"/>
          <w:szCs w:val="24"/>
          <w:shd w:val="clear" w:color="auto" w:fill="FFFFFF"/>
        </w:rPr>
        <w:t xml:space="preserve"> de fuentes, </w:t>
      </w:r>
      <w:r>
        <w:rPr>
          <w:rFonts w:ascii="Arial" w:hAnsi="Arial" w:cs="Arial"/>
          <w:sz w:val="24"/>
          <w:szCs w:val="24"/>
          <w:shd w:val="clear" w:color="auto" w:fill="FFFFFF"/>
        </w:rPr>
        <w:t>“</w:t>
      </w:r>
      <w:r w:rsidRPr="00565D75">
        <w:rPr>
          <w:rFonts w:ascii="Arial" w:hAnsi="Arial" w:cs="Arial"/>
          <w:sz w:val="24"/>
          <w:szCs w:val="24"/>
          <w:shd w:val="clear" w:color="auto" w:fill="FFFFFF"/>
        </w:rPr>
        <w:t>la otra cara de la moneda</w:t>
      </w:r>
      <w:r>
        <w:rPr>
          <w:rFonts w:ascii="Arial" w:hAnsi="Arial" w:cs="Arial"/>
          <w:sz w:val="24"/>
          <w:szCs w:val="24"/>
          <w:shd w:val="clear" w:color="auto" w:fill="FFFFFF"/>
        </w:rPr>
        <w:t>”</w:t>
      </w:r>
      <w:r w:rsidRPr="00565D75">
        <w:rPr>
          <w:rFonts w:ascii="Arial" w:hAnsi="Arial" w:cs="Arial"/>
          <w:sz w:val="24"/>
          <w:szCs w:val="24"/>
          <w:shd w:val="clear" w:color="auto" w:fill="FFFFFF"/>
        </w:rPr>
        <w:t xml:space="preserve">? Nadie. ¿Existe pluralidad en la nota realizada? ¿Existe en esta nota un ejercicio del periodismo que no propicia ni da cabida a discriminaciones ideológicas ni de raza que lleven a la ofensa o atenten contra la veracidad de los acontecimientos? </w:t>
      </w:r>
    </w:p>
    <w:p w:rsidR="00734229" w:rsidRPr="005A58F6" w:rsidRDefault="00734229" w:rsidP="00734229">
      <w:pPr>
        <w:spacing w:line="360" w:lineRule="auto"/>
        <w:rPr>
          <w:rFonts w:ascii="Arial" w:hAnsi="Arial" w:cs="Arial"/>
          <w:b/>
          <w:sz w:val="24"/>
          <w:szCs w:val="24"/>
          <w:shd w:val="clear" w:color="auto" w:fill="FFFFFF"/>
        </w:rPr>
      </w:pPr>
      <w:r w:rsidRPr="005A58F6">
        <w:rPr>
          <w:rFonts w:ascii="Arial" w:hAnsi="Arial" w:cs="Arial"/>
          <w:b/>
          <w:sz w:val="24"/>
          <w:szCs w:val="24"/>
          <w:shd w:val="clear" w:color="auto" w:fill="FFFFFF"/>
        </w:rPr>
        <w:t xml:space="preserve">Fotografías de la nota: </w:t>
      </w:r>
    </w:p>
    <w:p w:rsidR="00734229" w:rsidRPr="00565D75" w:rsidRDefault="00734229" w:rsidP="00734229">
      <w:pPr>
        <w:spacing w:line="360" w:lineRule="auto"/>
        <w:rPr>
          <w:rFonts w:ascii="Arial" w:hAnsi="Arial" w:cs="Arial"/>
          <w:sz w:val="24"/>
          <w:szCs w:val="24"/>
          <w:shd w:val="clear" w:color="auto" w:fill="FFFFFF"/>
        </w:rPr>
      </w:pPr>
      <w:r w:rsidRPr="00565D75">
        <w:rPr>
          <w:rFonts w:ascii="Arial" w:hAnsi="Arial" w:cs="Arial"/>
          <w:noProof/>
          <w:sz w:val="24"/>
          <w:szCs w:val="24"/>
          <w:shd w:val="clear" w:color="auto" w:fill="FFFFFF"/>
          <w:lang w:eastAsia="es-CL"/>
        </w:rPr>
        <w:drawing>
          <wp:inline distT="0" distB="0" distL="0" distR="0" wp14:anchorId="30DBBDAC" wp14:editId="79084918">
            <wp:extent cx="3543300" cy="271139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s.png"/>
                    <pic:cNvPicPr/>
                  </pic:nvPicPr>
                  <pic:blipFill>
                    <a:blip r:embed="rId8">
                      <a:extLst>
                        <a:ext uri="{28A0092B-C50C-407E-A947-70E740481C1C}">
                          <a14:useLocalDpi xmlns:a14="http://schemas.microsoft.com/office/drawing/2010/main" val="0"/>
                        </a:ext>
                      </a:extLst>
                    </a:blip>
                    <a:stretch>
                      <a:fillRect/>
                    </a:stretch>
                  </pic:blipFill>
                  <pic:spPr>
                    <a:xfrm>
                      <a:off x="0" y="0"/>
                      <a:ext cx="3543795" cy="2711774"/>
                    </a:xfrm>
                    <a:prstGeom prst="rect">
                      <a:avLst/>
                    </a:prstGeom>
                  </pic:spPr>
                </pic:pic>
              </a:graphicData>
            </a:graphic>
          </wp:inline>
        </w:drawing>
      </w:r>
    </w:p>
    <w:p w:rsidR="00734229" w:rsidRPr="00565D75" w:rsidRDefault="00734229" w:rsidP="00734229">
      <w:pPr>
        <w:spacing w:line="360" w:lineRule="auto"/>
        <w:rPr>
          <w:rFonts w:ascii="Arial" w:hAnsi="Arial" w:cs="Arial"/>
          <w:sz w:val="24"/>
          <w:szCs w:val="24"/>
          <w:shd w:val="clear" w:color="auto" w:fill="FFFFFF"/>
        </w:rPr>
      </w:pPr>
      <w:r w:rsidRPr="00565D75">
        <w:rPr>
          <w:rFonts w:ascii="Arial" w:hAnsi="Arial" w:cs="Arial"/>
          <w:noProof/>
          <w:sz w:val="24"/>
          <w:szCs w:val="24"/>
          <w:shd w:val="clear" w:color="auto" w:fill="FFFFFF"/>
          <w:lang w:eastAsia="es-CL"/>
        </w:rPr>
        <w:lastRenderedPageBreak/>
        <w:drawing>
          <wp:inline distT="0" distB="0" distL="0" distR="0" wp14:anchorId="4DE92736" wp14:editId="04922873">
            <wp:extent cx="3187775" cy="2488019"/>
            <wp:effectExtent l="0" t="0" r="0" b="762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una.png"/>
                    <pic:cNvPicPr/>
                  </pic:nvPicPr>
                  <pic:blipFill>
                    <a:blip r:embed="rId9">
                      <a:extLst>
                        <a:ext uri="{28A0092B-C50C-407E-A947-70E740481C1C}">
                          <a14:useLocalDpi xmlns:a14="http://schemas.microsoft.com/office/drawing/2010/main" val="0"/>
                        </a:ext>
                      </a:extLst>
                    </a:blip>
                    <a:stretch>
                      <a:fillRect/>
                    </a:stretch>
                  </pic:blipFill>
                  <pic:spPr>
                    <a:xfrm>
                      <a:off x="0" y="0"/>
                      <a:ext cx="3189683" cy="2489508"/>
                    </a:xfrm>
                    <a:prstGeom prst="rect">
                      <a:avLst/>
                    </a:prstGeom>
                  </pic:spPr>
                </pic:pic>
              </a:graphicData>
            </a:graphic>
          </wp:inline>
        </w:drawing>
      </w:r>
    </w:p>
    <w:p w:rsidR="00734229" w:rsidRPr="00565D75" w:rsidRDefault="00734229" w:rsidP="00734229">
      <w:pPr>
        <w:spacing w:line="360" w:lineRule="auto"/>
        <w:jc w:val="both"/>
        <w:rPr>
          <w:rFonts w:ascii="Arial" w:hAnsi="Arial" w:cs="Arial"/>
          <w:b/>
          <w:sz w:val="24"/>
          <w:szCs w:val="24"/>
          <w:shd w:val="clear" w:color="auto" w:fill="FFFFFF"/>
        </w:rPr>
      </w:pPr>
      <w:r w:rsidRPr="00565D75">
        <w:rPr>
          <w:rFonts w:ascii="Arial" w:hAnsi="Arial" w:cs="Arial"/>
          <w:b/>
          <w:sz w:val="24"/>
          <w:szCs w:val="24"/>
          <w:shd w:val="clear" w:color="auto" w:fill="FFFFFF"/>
        </w:rPr>
        <w:t xml:space="preserve">Miércoles 6 de abril de 2016: </w:t>
      </w:r>
    </w:p>
    <w:p w:rsidR="00734229" w:rsidRPr="00565D75" w:rsidRDefault="00734229" w:rsidP="00734229">
      <w:pPr>
        <w:spacing w:line="360" w:lineRule="auto"/>
        <w:jc w:val="both"/>
        <w:rPr>
          <w:rFonts w:ascii="Arial" w:hAnsi="Arial" w:cs="Arial"/>
          <w:i/>
          <w:sz w:val="24"/>
          <w:szCs w:val="24"/>
          <w:shd w:val="clear" w:color="auto" w:fill="FFFFFF"/>
        </w:rPr>
      </w:pPr>
      <w:r w:rsidRPr="00565D75">
        <w:rPr>
          <w:rFonts w:ascii="Arial" w:hAnsi="Arial" w:cs="Arial"/>
          <w:sz w:val="24"/>
          <w:szCs w:val="24"/>
          <w:shd w:val="clear" w:color="auto" w:fill="FFFFFF"/>
        </w:rPr>
        <w:t>“</w:t>
      </w:r>
      <w:proofErr w:type="spellStart"/>
      <w:r w:rsidRPr="00565D75">
        <w:rPr>
          <w:rFonts w:ascii="Arial" w:hAnsi="Arial" w:cs="Arial"/>
          <w:sz w:val="24"/>
          <w:szCs w:val="24"/>
          <w:shd w:val="clear" w:color="auto" w:fill="FFFFFF"/>
        </w:rPr>
        <w:t>Collipulli</w:t>
      </w:r>
      <w:proofErr w:type="spellEnd"/>
      <w:r w:rsidRPr="00565D75">
        <w:rPr>
          <w:rFonts w:ascii="Arial" w:hAnsi="Arial" w:cs="Arial"/>
          <w:sz w:val="24"/>
          <w:szCs w:val="24"/>
          <w:shd w:val="clear" w:color="auto" w:fill="FFFFFF"/>
        </w:rPr>
        <w:t>: suma y sigue…ahora incendiaron capilla de la Iglesia Católica” es el titular de la nota que tiene por bajada:</w:t>
      </w:r>
      <w:r w:rsidRPr="00565D75">
        <w:rPr>
          <w:rFonts w:ascii="Arial" w:hAnsi="Arial" w:cs="Arial"/>
          <w:i/>
          <w:sz w:val="24"/>
          <w:szCs w:val="24"/>
          <w:shd w:val="clear" w:color="auto" w:fill="FFFFFF"/>
        </w:rPr>
        <w:t xml:space="preserve"> “el hecho se registró en el sector </w:t>
      </w:r>
      <w:proofErr w:type="spellStart"/>
      <w:r w:rsidRPr="00565D75">
        <w:rPr>
          <w:rFonts w:ascii="Arial" w:hAnsi="Arial" w:cs="Arial"/>
          <w:i/>
          <w:sz w:val="24"/>
          <w:szCs w:val="24"/>
          <w:shd w:val="clear" w:color="auto" w:fill="FFFFFF"/>
        </w:rPr>
        <w:t>Curaco</w:t>
      </w:r>
      <w:proofErr w:type="spellEnd"/>
      <w:r w:rsidRPr="00565D75">
        <w:rPr>
          <w:rFonts w:ascii="Arial" w:hAnsi="Arial" w:cs="Arial"/>
          <w:i/>
          <w:sz w:val="24"/>
          <w:szCs w:val="24"/>
          <w:shd w:val="clear" w:color="auto" w:fill="FFFFFF"/>
        </w:rPr>
        <w:t xml:space="preserve"> de la comuna de </w:t>
      </w:r>
      <w:proofErr w:type="spellStart"/>
      <w:r w:rsidRPr="00565D75">
        <w:rPr>
          <w:rFonts w:ascii="Arial" w:hAnsi="Arial" w:cs="Arial"/>
          <w:i/>
          <w:sz w:val="24"/>
          <w:szCs w:val="24"/>
          <w:shd w:val="clear" w:color="auto" w:fill="FFFFFF"/>
        </w:rPr>
        <w:t>Collipulli</w:t>
      </w:r>
      <w:proofErr w:type="spellEnd"/>
      <w:r w:rsidRPr="00565D75">
        <w:rPr>
          <w:rFonts w:ascii="Arial" w:hAnsi="Arial" w:cs="Arial"/>
          <w:i/>
          <w:sz w:val="24"/>
          <w:szCs w:val="24"/>
          <w:shd w:val="clear" w:color="auto" w:fill="FFFFFF"/>
        </w:rPr>
        <w:t xml:space="preserve"> y en el lugar se encontraron consignas alusivas al conflicto indígena”. </w:t>
      </w:r>
    </w:p>
    <w:p w:rsidR="00734229" w:rsidRPr="00565D75" w:rsidRDefault="00734229" w:rsidP="00734229">
      <w:pPr>
        <w:spacing w:line="360" w:lineRule="auto"/>
        <w:jc w:val="both"/>
        <w:rPr>
          <w:rFonts w:ascii="Arial" w:hAnsi="Arial" w:cs="Arial"/>
          <w:i/>
          <w:sz w:val="24"/>
          <w:szCs w:val="24"/>
          <w:shd w:val="clear" w:color="auto" w:fill="FFFFFF"/>
        </w:rPr>
      </w:pPr>
      <w:r w:rsidRPr="00565D75">
        <w:rPr>
          <w:rFonts w:ascii="Arial" w:hAnsi="Arial" w:cs="Arial"/>
          <w:sz w:val="24"/>
          <w:szCs w:val="24"/>
          <w:shd w:val="clear" w:color="auto" w:fill="FFFFFF"/>
        </w:rPr>
        <w:t>Ello tras un incendio ocurrido en una capilla en sec</w:t>
      </w:r>
      <w:r>
        <w:rPr>
          <w:rFonts w:ascii="Arial" w:hAnsi="Arial" w:cs="Arial"/>
          <w:sz w:val="24"/>
          <w:szCs w:val="24"/>
          <w:shd w:val="clear" w:color="auto" w:fill="FFFFFF"/>
        </w:rPr>
        <w:t>tor “S</w:t>
      </w:r>
      <w:r w:rsidRPr="00565D75">
        <w:rPr>
          <w:rFonts w:ascii="Arial" w:hAnsi="Arial" w:cs="Arial"/>
          <w:sz w:val="24"/>
          <w:szCs w:val="24"/>
          <w:shd w:val="clear" w:color="auto" w:fill="FFFFFF"/>
        </w:rPr>
        <w:t xml:space="preserve">urco y </w:t>
      </w:r>
      <w:r>
        <w:rPr>
          <w:rFonts w:ascii="Arial" w:hAnsi="Arial" w:cs="Arial"/>
          <w:sz w:val="24"/>
          <w:szCs w:val="24"/>
          <w:shd w:val="clear" w:color="auto" w:fill="FFFFFF"/>
        </w:rPr>
        <w:t>S</w:t>
      </w:r>
      <w:r w:rsidRPr="00565D75">
        <w:rPr>
          <w:rFonts w:ascii="Arial" w:hAnsi="Arial" w:cs="Arial"/>
          <w:sz w:val="24"/>
          <w:szCs w:val="24"/>
          <w:shd w:val="clear" w:color="auto" w:fill="FFFFFF"/>
        </w:rPr>
        <w:t>emilla</w:t>
      </w:r>
      <w:r>
        <w:rPr>
          <w:rFonts w:ascii="Arial" w:hAnsi="Arial" w:cs="Arial"/>
          <w:sz w:val="24"/>
          <w:szCs w:val="24"/>
          <w:shd w:val="clear" w:color="auto" w:fill="FFFFFF"/>
        </w:rPr>
        <w:t xml:space="preserve">” </w:t>
      </w:r>
      <w:r w:rsidRPr="00565D75">
        <w:rPr>
          <w:rFonts w:ascii="Arial" w:hAnsi="Arial" w:cs="Arial"/>
          <w:sz w:val="24"/>
          <w:szCs w:val="24"/>
          <w:shd w:val="clear" w:color="auto" w:fill="FFFFFF"/>
        </w:rPr>
        <w:t>e</w:t>
      </w:r>
      <w:r>
        <w:rPr>
          <w:rFonts w:ascii="Arial" w:hAnsi="Arial" w:cs="Arial"/>
          <w:sz w:val="24"/>
          <w:szCs w:val="24"/>
          <w:shd w:val="clear" w:color="auto" w:fill="FFFFFF"/>
        </w:rPr>
        <w:t>n</w:t>
      </w:r>
      <w:r w:rsidRPr="00565D75">
        <w:rPr>
          <w:rFonts w:ascii="Arial" w:hAnsi="Arial" w:cs="Arial"/>
          <w:sz w:val="24"/>
          <w:szCs w:val="24"/>
          <w:shd w:val="clear" w:color="auto" w:fill="FFFFFF"/>
        </w:rPr>
        <w:t xml:space="preserve"> </w:t>
      </w:r>
      <w:proofErr w:type="spellStart"/>
      <w:r w:rsidRPr="00565D75">
        <w:rPr>
          <w:rFonts w:ascii="Arial" w:hAnsi="Arial" w:cs="Arial"/>
          <w:sz w:val="24"/>
          <w:szCs w:val="24"/>
          <w:shd w:val="clear" w:color="auto" w:fill="FFFFFF"/>
        </w:rPr>
        <w:t>Collipulli</w:t>
      </w:r>
      <w:proofErr w:type="spellEnd"/>
      <w:r w:rsidRPr="00565D75">
        <w:rPr>
          <w:rFonts w:ascii="Arial" w:hAnsi="Arial" w:cs="Arial"/>
          <w:sz w:val="24"/>
          <w:szCs w:val="24"/>
          <w:shd w:val="clear" w:color="auto" w:fill="FFFFFF"/>
        </w:rPr>
        <w:t xml:space="preserve">.  </w:t>
      </w:r>
      <w:r w:rsidRPr="00565D75">
        <w:rPr>
          <w:rFonts w:ascii="Arial" w:hAnsi="Arial" w:cs="Arial"/>
          <w:i/>
          <w:sz w:val="24"/>
          <w:szCs w:val="24"/>
          <w:shd w:val="clear" w:color="auto" w:fill="FFFFFF"/>
        </w:rPr>
        <w:t>“Duro golpe</w:t>
      </w:r>
      <w:r w:rsidRPr="00565D75">
        <w:rPr>
          <w:rFonts w:ascii="Arial" w:hAnsi="Arial" w:cs="Arial"/>
          <w:sz w:val="24"/>
          <w:szCs w:val="24"/>
          <w:shd w:val="clear" w:color="auto" w:fill="FFFFFF"/>
        </w:rPr>
        <w:t xml:space="preserve"> –señala la nota Periodística-</w:t>
      </w:r>
      <w:r w:rsidRPr="00565D75">
        <w:rPr>
          <w:rFonts w:ascii="Arial" w:hAnsi="Arial" w:cs="Arial"/>
          <w:i/>
          <w:sz w:val="24"/>
          <w:szCs w:val="24"/>
          <w:shd w:val="clear" w:color="auto" w:fill="FFFFFF"/>
        </w:rPr>
        <w:t xml:space="preserve"> para una zona rural hasta ahora alejada del conflicto en La Araucanía”. </w:t>
      </w:r>
    </w:p>
    <w:p w:rsidR="00734229" w:rsidRPr="00565D75" w:rsidRDefault="00734229" w:rsidP="00734229">
      <w:pPr>
        <w:spacing w:line="360" w:lineRule="auto"/>
        <w:jc w:val="both"/>
        <w:rPr>
          <w:rFonts w:ascii="Arial" w:hAnsi="Arial" w:cs="Arial"/>
          <w:sz w:val="24"/>
          <w:szCs w:val="24"/>
          <w:shd w:val="clear" w:color="auto" w:fill="FFFFFF"/>
        </w:rPr>
      </w:pPr>
      <w:r w:rsidRPr="00565D75">
        <w:rPr>
          <w:rFonts w:ascii="Arial" w:hAnsi="Arial" w:cs="Arial"/>
          <w:sz w:val="24"/>
          <w:szCs w:val="24"/>
          <w:shd w:val="clear" w:color="auto" w:fill="FFFFFF"/>
        </w:rPr>
        <w:t>Se refieren</w:t>
      </w:r>
      <w:r>
        <w:rPr>
          <w:rFonts w:ascii="Arial" w:hAnsi="Arial" w:cs="Arial"/>
          <w:sz w:val="24"/>
          <w:szCs w:val="24"/>
          <w:shd w:val="clear" w:color="auto" w:fill="FFFFFF"/>
        </w:rPr>
        <w:t xml:space="preserve"> así mismo</w:t>
      </w:r>
      <w:r w:rsidRPr="00565D75">
        <w:rPr>
          <w:rFonts w:ascii="Arial" w:hAnsi="Arial" w:cs="Arial"/>
          <w:sz w:val="24"/>
          <w:szCs w:val="24"/>
          <w:shd w:val="clear" w:color="auto" w:fill="FFFFFF"/>
        </w:rPr>
        <w:t xml:space="preserve"> a l</w:t>
      </w:r>
      <w:r>
        <w:rPr>
          <w:rFonts w:ascii="Arial" w:hAnsi="Arial" w:cs="Arial"/>
          <w:sz w:val="24"/>
          <w:szCs w:val="24"/>
          <w:shd w:val="clear" w:color="auto" w:fill="FFFFFF"/>
        </w:rPr>
        <w:t>o</w:t>
      </w:r>
      <w:r w:rsidRPr="00565D75">
        <w:rPr>
          <w:rFonts w:ascii="Arial" w:hAnsi="Arial" w:cs="Arial"/>
          <w:sz w:val="24"/>
          <w:szCs w:val="24"/>
          <w:shd w:val="clear" w:color="auto" w:fill="FFFFFF"/>
        </w:rPr>
        <w:t>s “panfletos encontrados”,  que corresponde a una hoja de papel</w:t>
      </w:r>
      <w:r>
        <w:rPr>
          <w:rFonts w:ascii="Arial" w:hAnsi="Arial" w:cs="Arial"/>
          <w:sz w:val="24"/>
          <w:szCs w:val="24"/>
          <w:shd w:val="clear" w:color="auto" w:fill="FFFFFF"/>
        </w:rPr>
        <w:t xml:space="preserve"> de cuaderno</w:t>
      </w:r>
      <w:r w:rsidRPr="00565D75">
        <w:rPr>
          <w:rFonts w:ascii="Arial" w:hAnsi="Arial" w:cs="Arial"/>
          <w:sz w:val="24"/>
          <w:szCs w:val="24"/>
          <w:shd w:val="clear" w:color="auto" w:fill="FFFFFF"/>
        </w:rPr>
        <w:t xml:space="preserve"> (fotografía) y luego establecen la supuesta relación entre 10 ataques incendiarios en 5 meses  ocurridos tras la detención ocurrida de los  11 comuneros por el caso </w:t>
      </w:r>
      <w:proofErr w:type="spellStart"/>
      <w:r w:rsidRPr="00565D75">
        <w:rPr>
          <w:rFonts w:ascii="Arial" w:hAnsi="Arial" w:cs="Arial"/>
          <w:sz w:val="24"/>
          <w:szCs w:val="24"/>
          <w:shd w:val="clear" w:color="auto" w:fill="FFFFFF"/>
        </w:rPr>
        <w:t>Luchsinger-Mackay</w:t>
      </w:r>
      <w:proofErr w:type="spellEnd"/>
      <w:r w:rsidRPr="00565D75">
        <w:rPr>
          <w:rFonts w:ascii="Arial" w:hAnsi="Arial" w:cs="Arial"/>
          <w:sz w:val="24"/>
          <w:szCs w:val="24"/>
          <w:shd w:val="clear" w:color="auto" w:fill="FFFFFF"/>
        </w:rPr>
        <w:t xml:space="preserve">. Luego muestran imágenes de una marcha realizada en apoyo a los detenidos. </w:t>
      </w:r>
    </w:p>
    <w:p w:rsidR="00734229" w:rsidRPr="00565D75" w:rsidRDefault="00734229" w:rsidP="00734229">
      <w:pPr>
        <w:spacing w:line="360" w:lineRule="auto"/>
        <w:jc w:val="both"/>
        <w:rPr>
          <w:rFonts w:ascii="Arial" w:hAnsi="Arial" w:cs="Arial"/>
          <w:sz w:val="24"/>
          <w:szCs w:val="24"/>
          <w:shd w:val="clear" w:color="auto" w:fill="FFFFFF"/>
        </w:rPr>
      </w:pPr>
      <w:r w:rsidRPr="00565D75">
        <w:rPr>
          <w:rFonts w:ascii="Arial" w:hAnsi="Arial" w:cs="Arial"/>
          <w:sz w:val="24"/>
          <w:szCs w:val="24"/>
          <w:shd w:val="clear" w:color="auto" w:fill="FFFFFF"/>
        </w:rPr>
        <w:t xml:space="preserve">Nuevamente todas las fuentes consultadas corresponden al Fiscal jefe de </w:t>
      </w:r>
      <w:proofErr w:type="spellStart"/>
      <w:r w:rsidRPr="00565D75">
        <w:rPr>
          <w:rFonts w:ascii="Arial" w:hAnsi="Arial" w:cs="Arial"/>
          <w:sz w:val="24"/>
          <w:szCs w:val="24"/>
          <w:shd w:val="clear" w:color="auto" w:fill="FFFFFF"/>
        </w:rPr>
        <w:t>Collipulli</w:t>
      </w:r>
      <w:proofErr w:type="spellEnd"/>
      <w:r w:rsidRPr="00565D75">
        <w:rPr>
          <w:rFonts w:ascii="Arial" w:hAnsi="Arial" w:cs="Arial"/>
          <w:sz w:val="24"/>
          <w:szCs w:val="24"/>
          <w:shd w:val="clear" w:color="auto" w:fill="FFFFFF"/>
        </w:rPr>
        <w:t xml:space="preserve">,  vecinos del sector, el Intendente de La Araucanía, y por una </w:t>
      </w:r>
      <w:r>
        <w:rPr>
          <w:rFonts w:ascii="Arial" w:hAnsi="Arial" w:cs="Arial"/>
          <w:sz w:val="24"/>
          <w:szCs w:val="24"/>
          <w:shd w:val="clear" w:color="auto" w:fill="FFFFFF"/>
        </w:rPr>
        <w:t xml:space="preserve">primera vez, a los dichos de </w:t>
      </w:r>
      <w:r w:rsidRPr="00565D75">
        <w:rPr>
          <w:rFonts w:ascii="Arial" w:hAnsi="Arial" w:cs="Arial"/>
          <w:sz w:val="24"/>
          <w:szCs w:val="24"/>
          <w:shd w:val="clear" w:color="auto" w:fill="FFFFFF"/>
        </w:rPr>
        <w:t xml:space="preserve"> Lissette </w:t>
      </w:r>
      <w:proofErr w:type="spellStart"/>
      <w:r w:rsidRPr="00565D75">
        <w:rPr>
          <w:rFonts w:ascii="Arial" w:hAnsi="Arial" w:cs="Arial"/>
          <w:sz w:val="24"/>
          <w:szCs w:val="24"/>
          <w:shd w:val="clear" w:color="auto" w:fill="FFFFFF"/>
        </w:rPr>
        <w:t>Melillan</w:t>
      </w:r>
      <w:proofErr w:type="spellEnd"/>
      <w:r w:rsidRPr="00565D75">
        <w:rPr>
          <w:rFonts w:ascii="Arial" w:hAnsi="Arial" w:cs="Arial"/>
          <w:sz w:val="24"/>
          <w:szCs w:val="24"/>
          <w:shd w:val="clear" w:color="auto" w:fill="FFFFFF"/>
        </w:rPr>
        <w:t xml:space="preserve"> </w:t>
      </w:r>
      <w:r>
        <w:rPr>
          <w:rFonts w:ascii="Arial" w:hAnsi="Arial" w:cs="Arial"/>
          <w:sz w:val="24"/>
          <w:szCs w:val="24"/>
          <w:shd w:val="clear" w:color="auto" w:fill="FFFFFF"/>
        </w:rPr>
        <w:t>(entrevista de</w:t>
      </w:r>
      <w:r w:rsidRPr="00565D75">
        <w:rPr>
          <w:rFonts w:ascii="Arial" w:hAnsi="Arial" w:cs="Arial"/>
          <w:sz w:val="24"/>
          <w:szCs w:val="24"/>
          <w:shd w:val="clear" w:color="auto" w:fill="FFFFFF"/>
        </w:rPr>
        <w:t xml:space="preserve"> archivo en el marco de la marcha </w:t>
      </w:r>
      <w:r>
        <w:rPr>
          <w:rFonts w:ascii="Arial" w:hAnsi="Arial" w:cs="Arial"/>
          <w:sz w:val="24"/>
          <w:szCs w:val="24"/>
          <w:shd w:val="clear" w:color="auto" w:fill="FFFFFF"/>
        </w:rPr>
        <w:t xml:space="preserve">de apoyo a la detención de los comuneros </w:t>
      </w:r>
      <w:r w:rsidRPr="00565D75">
        <w:rPr>
          <w:rFonts w:ascii="Arial" w:hAnsi="Arial" w:cs="Arial"/>
          <w:sz w:val="24"/>
          <w:szCs w:val="24"/>
          <w:shd w:val="clear" w:color="auto" w:fill="FFFFFF"/>
        </w:rPr>
        <w:t xml:space="preserve">y no para la nota periodística del incendio) quien  realiza un apoyo a la capacidad de autonomía que tienen las comunidades para decidir sus acciones. </w:t>
      </w:r>
    </w:p>
    <w:p w:rsidR="00734229" w:rsidRPr="005A58F6" w:rsidRDefault="00734229" w:rsidP="00734229">
      <w:pPr>
        <w:spacing w:line="360" w:lineRule="auto"/>
        <w:jc w:val="both"/>
        <w:rPr>
          <w:rFonts w:ascii="Arial" w:hAnsi="Arial" w:cs="Arial"/>
          <w:b/>
          <w:sz w:val="24"/>
          <w:szCs w:val="24"/>
          <w:shd w:val="clear" w:color="auto" w:fill="FFFFFF"/>
        </w:rPr>
      </w:pPr>
      <w:r w:rsidRPr="005A58F6">
        <w:rPr>
          <w:rFonts w:ascii="Arial" w:hAnsi="Arial" w:cs="Arial"/>
          <w:b/>
          <w:sz w:val="24"/>
          <w:szCs w:val="24"/>
          <w:shd w:val="clear" w:color="auto" w:fill="FFFFFF"/>
        </w:rPr>
        <w:lastRenderedPageBreak/>
        <w:t xml:space="preserve">Fotografía: </w:t>
      </w:r>
    </w:p>
    <w:p w:rsidR="00734229" w:rsidRPr="00565D75" w:rsidRDefault="00734229" w:rsidP="00734229">
      <w:pPr>
        <w:spacing w:line="360" w:lineRule="auto"/>
        <w:jc w:val="both"/>
        <w:rPr>
          <w:rFonts w:ascii="Arial" w:hAnsi="Arial" w:cs="Arial"/>
          <w:sz w:val="24"/>
          <w:szCs w:val="24"/>
          <w:shd w:val="clear" w:color="auto" w:fill="FFFFFF"/>
        </w:rPr>
      </w:pPr>
      <w:r w:rsidRPr="00565D75">
        <w:rPr>
          <w:rFonts w:ascii="Arial" w:hAnsi="Arial" w:cs="Arial"/>
          <w:sz w:val="24"/>
          <w:szCs w:val="24"/>
          <w:shd w:val="clear" w:color="auto" w:fill="FFFFFF"/>
        </w:rPr>
        <w:t xml:space="preserve">  </w:t>
      </w:r>
      <w:r w:rsidRPr="00565D75">
        <w:rPr>
          <w:rFonts w:ascii="Arial" w:hAnsi="Arial" w:cs="Arial"/>
          <w:noProof/>
          <w:sz w:val="24"/>
          <w:szCs w:val="24"/>
          <w:shd w:val="clear" w:color="auto" w:fill="FFFFFF"/>
          <w:lang w:eastAsia="es-CL"/>
        </w:rPr>
        <w:drawing>
          <wp:inline distT="0" distB="0" distL="0" distR="0" wp14:anchorId="7626717B" wp14:editId="3BDC743E">
            <wp:extent cx="2952750" cy="281940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una.png"/>
                    <pic:cNvPicPr/>
                  </pic:nvPicPr>
                  <pic:blipFill>
                    <a:blip r:embed="rId10">
                      <a:extLst>
                        <a:ext uri="{28A0092B-C50C-407E-A947-70E740481C1C}">
                          <a14:useLocalDpi xmlns:a14="http://schemas.microsoft.com/office/drawing/2010/main" val="0"/>
                        </a:ext>
                      </a:extLst>
                    </a:blip>
                    <a:stretch>
                      <a:fillRect/>
                    </a:stretch>
                  </pic:blipFill>
                  <pic:spPr>
                    <a:xfrm>
                      <a:off x="0" y="0"/>
                      <a:ext cx="2952750" cy="2819400"/>
                    </a:xfrm>
                    <a:prstGeom prst="rect">
                      <a:avLst/>
                    </a:prstGeom>
                  </pic:spPr>
                </pic:pic>
              </a:graphicData>
            </a:graphic>
          </wp:inline>
        </w:drawing>
      </w:r>
    </w:p>
    <w:p w:rsidR="00734229" w:rsidRDefault="00734229" w:rsidP="00734229">
      <w:pPr>
        <w:spacing w:line="360" w:lineRule="auto"/>
        <w:rPr>
          <w:rFonts w:ascii="Arial" w:hAnsi="Arial" w:cs="Arial"/>
          <w:noProof/>
          <w:sz w:val="24"/>
          <w:szCs w:val="24"/>
          <w:shd w:val="clear" w:color="auto" w:fill="FFFFFF"/>
          <w:lang w:eastAsia="es-ES"/>
        </w:rPr>
      </w:pPr>
      <w:r w:rsidRPr="00565D75">
        <w:rPr>
          <w:rFonts w:ascii="Arial" w:hAnsi="Arial" w:cs="Arial"/>
          <w:b/>
          <w:sz w:val="24"/>
          <w:szCs w:val="24"/>
          <w:shd w:val="clear" w:color="auto" w:fill="FFFFFF"/>
        </w:rPr>
        <w:t>Lunes 11 de abril de 2016:</w:t>
      </w:r>
      <w:r w:rsidRPr="00565D75">
        <w:rPr>
          <w:rFonts w:ascii="Arial" w:hAnsi="Arial" w:cs="Arial"/>
          <w:noProof/>
          <w:sz w:val="24"/>
          <w:szCs w:val="24"/>
          <w:shd w:val="clear" w:color="auto" w:fill="FFFFFF"/>
          <w:lang w:eastAsia="es-ES"/>
        </w:rPr>
        <w:t xml:space="preserve"> </w:t>
      </w:r>
    </w:p>
    <w:p w:rsidR="00734229" w:rsidRDefault="00734229" w:rsidP="00734229">
      <w:pPr>
        <w:spacing w:line="360" w:lineRule="auto"/>
        <w:jc w:val="both"/>
        <w:rPr>
          <w:rFonts w:ascii="Arial" w:hAnsi="Arial" w:cs="Arial"/>
          <w:sz w:val="24"/>
          <w:szCs w:val="24"/>
          <w:shd w:val="clear" w:color="auto" w:fill="FFFFFF"/>
        </w:rPr>
      </w:pPr>
      <w:r w:rsidRPr="00533FE9">
        <w:rPr>
          <w:rFonts w:ascii="Arial" w:hAnsi="Arial" w:cs="Arial"/>
          <w:i/>
          <w:sz w:val="24"/>
          <w:szCs w:val="24"/>
          <w:shd w:val="clear" w:color="auto" w:fill="FFFFFF"/>
        </w:rPr>
        <w:t>“Ataque: dejan consignas en caja de cartón</w:t>
      </w:r>
      <w:r w:rsidRPr="00565D75">
        <w:rPr>
          <w:rFonts w:ascii="Arial" w:hAnsi="Arial" w:cs="Arial"/>
          <w:sz w:val="24"/>
          <w:szCs w:val="24"/>
          <w:shd w:val="clear" w:color="auto" w:fill="FFFFFF"/>
        </w:rPr>
        <w:t xml:space="preserve">” es el titular de la nota realizada  que hace referencia al incendio ocurrido en un camión y maquinarias forestales perteneciente del empresario contratista forestal Mario García entre Victoria y </w:t>
      </w:r>
      <w:proofErr w:type="spellStart"/>
      <w:r w:rsidRPr="00565D75">
        <w:rPr>
          <w:rFonts w:ascii="Arial" w:hAnsi="Arial" w:cs="Arial"/>
          <w:sz w:val="24"/>
          <w:szCs w:val="24"/>
          <w:shd w:val="clear" w:color="auto" w:fill="FFFFFF"/>
        </w:rPr>
        <w:t>Curacautín</w:t>
      </w:r>
      <w:proofErr w:type="spellEnd"/>
      <w:r w:rsidRPr="00565D75">
        <w:rPr>
          <w:rFonts w:ascii="Arial" w:hAnsi="Arial" w:cs="Arial"/>
          <w:sz w:val="24"/>
          <w:szCs w:val="24"/>
          <w:shd w:val="clear" w:color="auto" w:fill="FFFFFF"/>
        </w:rPr>
        <w:t xml:space="preserve">, donde </w:t>
      </w:r>
      <w:r w:rsidRPr="00533FE9">
        <w:rPr>
          <w:rFonts w:ascii="Arial" w:hAnsi="Arial" w:cs="Arial"/>
          <w:i/>
          <w:sz w:val="24"/>
          <w:szCs w:val="24"/>
          <w:shd w:val="clear" w:color="auto" w:fill="FFFFFF"/>
        </w:rPr>
        <w:t>“según testigos un grupo de encapuchados habrían iniciado el ataque en sector Faja Los Placeres”,</w:t>
      </w:r>
      <w:r w:rsidRPr="00565D75">
        <w:rPr>
          <w:rFonts w:ascii="Arial" w:hAnsi="Arial" w:cs="Arial"/>
          <w:sz w:val="24"/>
          <w:szCs w:val="24"/>
          <w:shd w:val="clear" w:color="auto" w:fill="FFFFFF"/>
        </w:rPr>
        <w:t xml:space="preserve"> inicia el relato. </w:t>
      </w:r>
    </w:p>
    <w:p w:rsidR="00734229" w:rsidRDefault="00734229" w:rsidP="00734229">
      <w:pPr>
        <w:spacing w:line="360" w:lineRule="auto"/>
        <w:jc w:val="both"/>
        <w:rPr>
          <w:rFonts w:ascii="Arial" w:hAnsi="Arial" w:cs="Arial"/>
          <w:sz w:val="24"/>
          <w:szCs w:val="24"/>
          <w:shd w:val="clear" w:color="auto" w:fill="FFFFFF"/>
        </w:rPr>
      </w:pPr>
    </w:p>
    <w:p w:rsidR="00734229" w:rsidRDefault="00734229" w:rsidP="00734229">
      <w:pPr>
        <w:spacing w:line="360" w:lineRule="auto"/>
        <w:jc w:val="both"/>
        <w:rPr>
          <w:rFonts w:ascii="Arial" w:hAnsi="Arial" w:cs="Arial"/>
          <w:sz w:val="24"/>
          <w:szCs w:val="24"/>
          <w:shd w:val="clear" w:color="auto" w:fill="FFFFFF"/>
        </w:rPr>
      </w:pPr>
    </w:p>
    <w:p w:rsidR="00734229" w:rsidRPr="00565D75" w:rsidRDefault="00734229" w:rsidP="00734229">
      <w:pPr>
        <w:spacing w:line="360" w:lineRule="auto"/>
        <w:jc w:val="both"/>
        <w:rPr>
          <w:rFonts w:ascii="Arial" w:hAnsi="Arial" w:cs="Arial"/>
          <w:sz w:val="24"/>
          <w:szCs w:val="24"/>
          <w:shd w:val="clear" w:color="auto" w:fill="FFFFFF"/>
        </w:rPr>
      </w:pPr>
    </w:p>
    <w:p w:rsidR="00734229" w:rsidRPr="005A58F6" w:rsidRDefault="00734229" w:rsidP="00734229">
      <w:pPr>
        <w:spacing w:line="360" w:lineRule="auto"/>
        <w:rPr>
          <w:rFonts w:ascii="Arial" w:hAnsi="Arial" w:cs="Arial"/>
          <w:b/>
          <w:noProof/>
          <w:sz w:val="24"/>
          <w:szCs w:val="24"/>
          <w:shd w:val="clear" w:color="auto" w:fill="FFFFFF"/>
          <w:lang w:eastAsia="es-ES"/>
        </w:rPr>
      </w:pPr>
      <w:r w:rsidRPr="005A58F6">
        <w:rPr>
          <w:rFonts w:ascii="Arial" w:hAnsi="Arial" w:cs="Arial"/>
          <w:b/>
          <w:noProof/>
          <w:sz w:val="24"/>
          <w:szCs w:val="24"/>
          <w:shd w:val="clear" w:color="auto" w:fill="FFFFFF"/>
          <w:lang w:eastAsia="es-ES"/>
        </w:rPr>
        <w:t>Fotografía:</w:t>
      </w:r>
    </w:p>
    <w:p w:rsidR="00734229" w:rsidRPr="00565D75" w:rsidRDefault="00734229" w:rsidP="00734229">
      <w:pPr>
        <w:spacing w:line="360" w:lineRule="auto"/>
        <w:rPr>
          <w:rFonts w:ascii="Arial" w:hAnsi="Arial" w:cs="Arial"/>
          <w:b/>
          <w:sz w:val="24"/>
          <w:szCs w:val="24"/>
          <w:shd w:val="clear" w:color="auto" w:fill="FFFFFF"/>
        </w:rPr>
      </w:pPr>
      <w:r w:rsidRPr="00565D75">
        <w:rPr>
          <w:rFonts w:ascii="Arial" w:hAnsi="Arial" w:cs="Arial"/>
          <w:noProof/>
          <w:sz w:val="24"/>
          <w:szCs w:val="24"/>
          <w:shd w:val="clear" w:color="auto" w:fill="FFFFFF"/>
          <w:lang w:eastAsia="es-CL"/>
        </w:rPr>
        <w:lastRenderedPageBreak/>
        <w:drawing>
          <wp:inline distT="0" distB="0" distL="0" distR="0" wp14:anchorId="13645268" wp14:editId="0ABA1822">
            <wp:extent cx="3749712" cy="2447925"/>
            <wp:effectExtent l="0" t="0" r="317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1.png"/>
                    <pic:cNvPicPr/>
                  </pic:nvPicPr>
                  <pic:blipFill>
                    <a:blip r:embed="rId11">
                      <a:extLst>
                        <a:ext uri="{28A0092B-C50C-407E-A947-70E740481C1C}">
                          <a14:useLocalDpi xmlns:a14="http://schemas.microsoft.com/office/drawing/2010/main" val="0"/>
                        </a:ext>
                      </a:extLst>
                    </a:blip>
                    <a:stretch>
                      <a:fillRect/>
                    </a:stretch>
                  </pic:blipFill>
                  <pic:spPr>
                    <a:xfrm>
                      <a:off x="0" y="0"/>
                      <a:ext cx="3749712" cy="2447925"/>
                    </a:xfrm>
                    <a:prstGeom prst="rect">
                      <a:avLst/>
                    </a:prstGeom>
                  </pic:spPr>
                </pic:pic>
              </a:graphicData>
            </a:graphic>
          </wp:inline>
        </w:drawing>
      </w:r>
    </w:p>
    <w:p w:rsidR="00734229" w:rsidRDefault="00734229" w:rsidP="00734229">
      <w:pPr>
        <w:spacing w:line="360" w:lineRule="auto"/>
        <w:jc w:val="both"/>
        <w:rPr>
          <w:rFonts w:ascii="Arial" w:hAnsi="Arial" w:cs="Arial"/>
          <w:sz w:val="24"/>
          <w:szCs w:val="24"/>
          <w:shd w:val="clear" w:color="auto" w:fill="FFFFFF"/>
        </w:rPr>
      </w:pPr>
      <w:r w:rsidRPr="00565D75">
        <w:rPr>
          <w:rFonts w:ascii="Arial" w:hAnsi="Arial" w:cs="Arial"/>
          <w:sz w:val="24"/>
          <w:szCs w:val="24"/>
          <w:shd w:val="clear" w:color="auto" w:fill="FFFFFF"/>
        </w:rPr>
        <w:t xml:space="preserve">Posterior a ello, señalan que la pieza clava sería la caja de cartón encontrada, </w:t>
      </w:r>
      <w:r w:rsidRPr="00565D75">
        <w:rPr>
          <w:rFonts w:ascii="Arial" w:hAnsi="Arial" w:cs="Arial"/>
          <w:i/>
          <w:sz w:val="24"/>
          <w:szCs w:val="24"/>
          <w:shd w:val="clear" w:color="auto" w:fill="FFFFFF"/>
        </w:rPr>
        <w:t xml:space="preserve">“donde los autores dejaron consignas en rechazo a la instalación de una planta hidroeléctrica como así mismo donde se exige la libertad al fotógrafo Felipe Durán que se encuentra </w:t>
      </w:r>
      <w:proofErr w:type="spellStart"/>
      <w:r w:rsidRPr="00565D75">
        <w:rPr>
          <w:rFonts w:ascii="Arial" w:hAnsi="Arial" w:cs="Arial"/>
          <w:i/>
          <w:sz w:val="24"/>
          <w:szCs w:val="24"/>
          <w:shd w:val="clear" w:color="auto" w:fill="FFFFFF"/>
        </w:rPr>
        <w:t>recluído</w:t>
      </w:r>
      <w:proofErr w:type="spellEnd"/>
      <w:r w:rsidRPr="00565D75">
        <w:rPr>
          <w:rFonts w:ascii="Arial" w:hAnsi="Arial" w:cs="Arial"/>
          <w:i/>
          <w:sz w:val="24"/>
          <w:szCs w:val="24"/>
          <w:shd w:val="clear" w:color="auto" w:fill="FFFFFF"/>
        </w:rPr>
        <w:t xml:space="preserve"> en la cárcel de Temuco”,</w:t>
      </w:r>
      <w:r w:rsidRPr="00565D75">
        <w:rPr>
          <w:rFonts w:ascii="Arial" w:hAnsi="Arial" w:cs="Arial"/>
          <w:sz w:val="24"/>
          <w:szCs w:val="24"/>
          <w:shd w:val="clear" w:color="auto" w:fill="FFFFFF"/>
        </w:rPr>
        <w:t xml:space="preserve"> señala el relato.</w:t>
      </w:r>
    </w:p>
    <w:p w:rsidR="00734229" w:rsidRDefault="00734229" w:rsidP="00734229">
      <w:pPr>
        <w:spacing w:line="360" w:lineRule="auto"/>
        <w:jc w:val="both"/>
        <w:rPr>
          <w:rFonts w:ascii="Arial" w:hAnsi="Arial" w:cs="Arial"/>
          <w:sz w:val="24"/>
          <w:szCs w:val="24"/>
          <w:shd w:val="clear" w:color="auto" w:fill="FFFFFF"/>
        </w:rPr>
      </w:pPr>
      <w:r w:rsidRPr="00565D75">
        <w:rPr>
          <w:rFonts w:ascii="Arial" w:hAnsi="Arial" w:cs="Arial"/>
          <w:sz w:val="24"/>
          <w:szCs w:val="24"/>
          <w:shd w:val="clear" w:color="auto" w:fill="FFFFFF"/>
        </w:rPr>
        <w:t xml:space="preserve"> Las imágenes  repetidas en varias ocasiones corresponden a la de una caja</w:t>
      </w:r>
      <w:r>
        <w:rPr>
          <w:rFonts w:ascii="Arial" w:hAnsi="Arial" w:cs="Arial"/>
          <w:sz w:val="24"/>
          <w:szCs w:val="24"/>
          <w:shd w:val="clear" w:color="auto" w:fill="FFFFFF"/>
        </w:rPr>
        <w:t xml:space="preserve"> de cartón que les  serviría a la red de noticias para establecer el supuesto vínculo. Estas consignas se repiten una y otra vez en  las notas periodísticas como prueba única y fundamental para acusar públicamente a personas pertenecientes al Pueblo Mapuche.</w:t>
      </w:r>
    </w:p>
    <w:p w:rsidR="00734229" w:rsidRPr="00994E4A" w:rsidRDefault="00734229" w:rsidP="00734229">
      <w:pPr>
        <w:spacing w:line="360" w:lineRule="auto"/>
        <w:jc w:val="both"/>
        <w:rPr>
          <w:rFonts w:ascii="Arial" w:hAnsi="Arial" w:cs="Arial"/>
          <w:b/>
          <w:sz w:val="24"/>
          <w:szCs w:val="24"/>
          <w:shd w:val="clear" w:color="auto" w:fill="FFFFFF"/>
        </w:rPr>
      </w:pPr>
      <w:r w:rsidRPr="00994E4A">
        <w:rPr>
          <w:rFonts w:ascii="Arial" w:hAnsi="Arial" w:cs="Arial"/>
          <w:b/>
          <w:sz w:val="24"/>
          <w:szCs w:val="24"/>
          <w:shd w:val="clear" w:color="auto" w:fill="FFFFFF"/>
        </w:rPr>
        <w:t>Fotografía:</w:t>
      </w:r>
    </w:p>
    <w:p w:rsidR="00734229" w:rsidRPr="00565D75" w:rsidRDefault="00734229" w:rsidP="00734229">
      <w:pPr>
        <w:spacing w:line="360" w:lineRule="auto"/>
        <w:rPr>
          <w:rFonts w:ascii="Arial" w:hAnsi="Arial" w:cs="Arial"/>
          <w:sz w:val="24"/>
          <w:szCs w:val="24"/>
          <w:shd w:val="clear" w:color="auto" w:fill="FFFFFF"/>
        </w:rPr>
      </w:pPr>
      <w:r w:rsidRPr="00565D75">
        <w:rPr>
          <w:rFonts w:ascii="Arial" w:hAnsi="Arial" w:cs="Arial"/>
          <w:noProof/>
          <w:sz w:val="24"/>
          <w:szCs w:val="24"/>
          <w:shd w:val="clear" w:color="auto" w:fill="FFFFFF"/>
          <w:lang w:eastAsia="es-CL"/>
        </w:rPr>
        <w:drawing>
          <wp:inline distT="0" distB="0" distL="0" distR="0" wp14:anchorId="203C743F" wp14:editId="4A444896">
            <wp:extent cx="5400040" cy="1325245"/>
            <wp:effectExtent l="0" t="0" r="0" b="825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undo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1325245"/>
                    </a:xfrm>
                    <a:prstGeom prst="rect">
                      <a:avLst/>
                    </a:prstGeom>
                  </pic:spPr>
                </pic:pic>
              </a:graphicData>
            </a:graphic>
          </wp:inline>
        </w:drawing>
      </w:r>
    </w:p>
    <w:p w:rsidR="00734229" w:rsidRPr="00565D75" w:rsidRDefault="00734229" w:rsidP="00734229">
      <w:pPr>
        <w:spacing w:line="360" w:lineRule="auto"/>
        <w:rPr>
          <w:rFonts w:ascii="Arial" w:hAnsi="Arial" w:cs="Arial"/>
          <w:sz w:val="24"/>
          <w:szCs w:val="24"/>
          <w:shd w:val="clear" w:color="auto" w:fill="FFFFFF"/>
        </w:rPr>
      </w:pPr>
    </w:p>
    <w:p w:rsidR="00734229" w:rsidRPr="00565D75" w:rsidRDefault="00734229" w:rsidP="00734229">
      <w:pPr>
        <w:spacing w:line="360" w:lineRule="auto"/>
        <w:rPr>
          <w:rFonts w:ascii="Arial" w:hAnsi="Arial" w:cs="Arial"/>
          <w:b/>
          <w:sz w:val="24"/>
          <w:szCs w:val="24"/>
          <w:shd w:val="clear" w:color="auto" w:fill="FFFFFF"/>
        </w:rPr>
      </w:pPr>
      <w:r w:rsidRPr="00565D75">
        <w:rPr>
          <w:rFonts w:ascii="Arial" w:hAnsi="Arial" w:cs="Arial"/>
          <w:b/>
          <w:sz w:val="24"/>
          <w:szCs w:val="24"/>
          <w:shd w:val="clear" w:color="auto" w:fill="FFFFFF"/>
        </w:rPr>
        <w:t>Lunes 18 de abril de 2016:</w:t>
      </w:r>
    </w:p>
    <w:p w:rsidR="00734229" w:rsidRPr="00565D75" w:rsidRDefault="00734229" w:rsidP="00734229">
      <w:pPr>
        <w:spacing w:line="360" w:lineRule="auto"/>
        <w:jc w:val="both"/>
        <w:rPr>
          <w:rFonts w:ascii="Arial" w:hAnsi="Arial" w:cs="Arial"/>
          <w:i/>
          <w:sz w:val="24"/>
          <w:szCs w:val="24"/>
          <w:shd w:val="clear" w:color="auto" w:fill="FFFFFF"/>
        </w:rPr>
      </w:pPr>
      <w:r w:rsidRPr="00533FE9">
        <w:rPr>
          <w:rFonts w:ascii="Arial" w:hAnsi="Arial" w:cs="Arial"/>
          <w:i/>
          <w:sz w:val="24"/>
          <w:szCs w:val="24"/>
          <w:shd w:val="clear" w:color="auto" w:fill="FFFFFF"/>
        </w:rPr>
        <w:lastRenderedPageBreak/>
        <w:t xml:space="preserve"> “Nuevo ataque: Ahora casa patronal”</w:t>
      </w:r>
      <w:r w:rsidRPr="00565D75">
        <w:rPr>
          <w:rFonts w:ascii="Arial" w:hAnsi="Arial" w:cs="Arial"/>
          <w:sz w:val="24"/>
          <w:szCs w:val="24"/>
          <w:shd w:val="clear" w:color="auto" w:fill="FFFFFF"/>
        </w:rPr>
        <w:t xml:space="preserve"> era el titular de la nota periodística donde se señala el incendio de una casa en el fundo agrícola del empresario Julián </w:t>
      </w:r>
      <w:proofErr w:type="spellStart"/>
      <w:r w:rsidRPr="00565D75">
        <w:rPr>
          <w:rFonts w:ascii="Arial" w:hAnsi="Arial" w:cs="Arial"/>
          <w:sz w:val="24"/>
          <w:szCs w:val="24"/>
          <w:shd w:val="clear" w:color="auto" w:fill="FFFFFF"/>
        </w:rPr>
        <w:t>Sanchez</w:t>
      </w:r>
      <w:proofErr w:type="spellEnd"/>
      <w:r w:rsidRPr="00565D75">
        <w:rPr>
          <w:rFonts w:ascii="Arial" w:hAnsi="Arial" w:cs="Arial"/>
          <w:sz w:val="24"/>
          <w:szCs w:val="24"/>
          <w:shd w:val="clear" w:color="auto" w:fill="FFFFFF"/>
        </w:rPr>
        <w:t xml:space="preserve"> Del Valle, en </w:t>
      </w:r>
      <w:proofErr w:type="spellStart"/>
      <w:r w:rsidRPr="00565D75">
        <w:rPr>
          <w:rFonts w:ascii="Arial" w:hAnsi="Arial" w:cs="Arial"/>
          <w:sz w:val="24"/>
          <w:szCs w:val="24"/>
          <w:shd w:val="clear" w:color="auto" w:fill="FFFFFF"/>
        </w:rPr>
        <w:t>Pitrufquén</w:t>
      </w:r>
      <w:proofErr w:type="spellEnd"/>
      <w:r w:rsidRPr="00565D75">
        <w:rPr>
          <w:rFonts w:ascii="Arial" w:hAnsi="Arial" w:cs="Arial"/>
          <w:sz w:val="24"/>
          <w:szCs w:val="24"/>
          <w:shd w:val="clear" w:color="auto" w:fill="FFFFFF"/>
        </w:rPr>
        <w:t xml:space="preserve">. La nota  realizada por César Campos y Santiago Pantoja señala: </w:t>
      </w:r>
      <w:r w:rsidRPr="00565D75">
        <w:rPr>
          <w:rFonts w:ascii="Arial" w:hAnsi="Arial" w:cs="Arial"/>
          <w:i/>
          <w:sz w:val="24"/>
          <w:szCs w:val="24"/>
          <w:shd w:val="clear" w:color="auto" w:fill="FFFFFF"/>
        </w:rPr>
        <w:t xml:space="preserve">“según sus trabajadores no habían amenazas de ningún tipo, de hecho decían llevarse bastante bien con sus vecinos, pero el Fiscal del caso confirmó que hay un especial interés de algunas comunidades”. </w:t>
      </w:r>
    </w:p>
    <w:p w:rsidR="00734229" w:rsidRPr="00565D75" w:rsidRDefault="00734229" w:rsidP="00734229">
      <w:pPr>
        <w:spacing w:line="360" w:lineRule="auto"/>
        <w:jc w:val="both"/>
        <w:rPr>
          <w:rFonts w:ascii="Arial" w:hAnsi="Arial" w:cs="Arial"/>
          <w:sz w:val="24"/>
          <w:szCs w:val="24"/>
          <w:shd w:val="clear" w:color="auto" w:fill="FFFFFF"/>
        </w:rPr>
      </w:pPr>
      <w:r w:rsidRPr="00565D75">
        <w:rPr>
          <w:rFonts w:ascii="Arial" w:hAnsi="Arial" w:cs="Arial"/>
          <w:i/>
          <w:sz w:val="24"/>
          <w:szCs w:val="24"/>
          <w:shd w:val="clear" w:color="auto" w:fill="FFFFFF"/>
        </w:rPr>
        <w:t xml:space="preserve"> </w:t>
      </w:r>
      <w:r w:rsidRPr="00565D75">
        <w:rPr>
          <w:rFonts w:ascii="Arial" w:hAnsi="Arial" w:cs="Arial"/>
          <w:sz w:val="24"/>
          <w:szCs w:val="24"/>
          <w:shd w:val="clear" w:color="auto" w:fill="FFFFFF"/>
        </w:rPr>
        <w:t>Esta aseveración es grave, en tanto</w:t>
      </w:r>
      <w:r w:rsidRPr="00565D75">
        <w:rPr>
          <w:rFonts w:ascii="Arial" w:hAnsi="Arial" w:cs="Arial"/>
          <w:i/>
          <w:sz w:val="24"/>
          <w:szCs w:val="24"/>
          <w:shd w:val="clear" w:color="auto" w:fill="FFFFFF"/>
        </w:rPr>
        <w:t xml:space="preserve"> </w:t>
      </w:r>
      <w:r w:rsidRPr="00565D75">
        <w:rPr>
          <w:rFonts w:ascii="Arial" w:hAnsi="Arial" w:cs="Arial"/>
          <w:sz w:val="24"/>
          <w:szCs w:val="24"/>
          <w:shd w:val="clear" w:color="auto" w:fill="FFFFFF"/>
        </w:rPr>
        <w:t xml:space="preserve">las comunidades tienen el legítimo derecho de compra y venta de tierra y esto no significa ni presume que sean los autores del incendio. </w:t>
      </w:r>
    </w:p>
    <w:p w:rsidR="00734229" w:rsidRDefault="00734229" w:rsidP="00734229">
      <w:pPr>
        <w:spacing w:line="360" w:lineRule="auto"/>
        <w:jc w:val="both"/>
        <w:rPr>
          <w:rFonts w:ascii="Arial" w:hAnsi="Arial" w:cs="Arial"/>
          <w:sz w:val="24"/>
          <w:szCs w:val="24"/>
          <w:shd w:val="clear" w:color="auto" w:fill="FFFFFF"/>
        </w:rPr>
      </w:pPr>
      <w:r w:rsidRPr="00533FE9">
        <w:rPr>
          <w:rFonts w:ascii="Arial" w:hAnsi="Arial" w:cs="Arial"/>
          <w:i/>
          <w:sz w:val="24"/>
          <w:szCs w:val="24"/>
          <w:shd w:val="clear" w:color="auto" w:fill="FFFFFF"/>
        </w:rPr>
        <w:t xml:space="preserve"> “En este mismo tema</w:t>
      </w:r>
      <w:r w:rsidRPr="00565D75">
        <w:rPr>
          <w:rFonts w:ascii="Arial" w:hAnsi="Arial" w:cs="Arial"/>
          <w:sz w:val="24"/>
          <w:szCs w:val="24"/>
          <w:shd w:val="clear" w:color="auto" w:fill="FFFFFF"/>
        </w:rPr>
        <w:t xml:space="preserve">- continúa el  presentador- </w:t>
      </w:r>
      <w:r w:rsidRPr="00533FE9">
        <w:rPr>
          <w:rFonts w:ascii="Arial" w:hAnsi="Arial" w:cs="Arial"/>
          <w:i/>
          <w:sz w:val="24"/>
          <w:szCs w:val="24"/>
          <w:shd w:val="clear" w:color="auto" w:fill="FFFFFF"/>
        </w:rPr>
        <w:t xml:space="preserve">la </w:t>
      </w:r>
      <w:proofErr w:type="spellStart"/>
      <w:r w:rsidRPr="00533FE9">
        <w:rPr>
          <w:rFonts w:ascii="Arial" w:hAnsi="Arial" w:cs="Arial"/>
          <w:i/>
          <w:sz w:val="24"/>
          <w:szCs w:val="24"/>
          <w:shd w:val="clear" w:color="auto" w:fill="FFFFFF"/>
        </w:rPr>
        <w:t>multigrememial</w:t>
      </w:r>
      <w:proofErr w:type="spellEnd"/>
      <w:r w:rsidRPr="00533FE9">
        <w:rPr>
          <w:rFonts w:ascii="Arial" w:hAnsi="Arial" w:cs="Arial"/>
          <w:i/>
          <w:sz w:val="24"/>
          <w:szCs w:val="24"/>
          <w:shd w:val="clear" w:color="auto" w:fill="FFFFFF"/>
        </w:rPr>
        <w:t xml:space="preserve"> de la región dio a conocer un nuevo barómetro del denominado conflicto Mapuche en el que se señala que en tres años</w:t>
      </w:r>
      <w:r>
        <w:rPr>
          <w:rFonts w:ascii="Arial" w:hAnsi="Arial" w:cs="Arial"/>
          <w:i/>
          <w:sz w:val="24"/>
          <w:szCs w:val="24"/>
          <w:shd w:val="clear" w:color="auto" w:fill="FFFFFF"/>
        </w:rPr>
        <w:t>,</w:t>
      </w:r>
      <w:r w:rsidRPr="00533FE9">
        <w:rPr>
          <w:rFonts w:ascii="Arial" w:hAnsi="Arial" w:cs="Arial"/>
          <w:i/>
          <w:sz w:val="24"/>
          <w:szCs w:val="24"/>
          <w:shd w:val="clear" w:color="auto" w:fill="FFFFFF"/>
        </w:rPr>
        <w:t xml:space="preserve"> 11 iglesias fueron quemadas en nuestra región, en paralelo a ello el consejo nacional de obispos pastores evangélicos se reunió con el intendente de la Araucanía”. </w:t>
      </w:r>
      <w:r w:rsidRPr="00565D75">
        <w:rPr>
          <w:rFonts w:ascii="Arial" w:hAnsi="Arial" w:cs="Arial"/>
          <w:sz w:val="24"/>
          <w:szCs w:val="24"/>
          <w:shd w:val="clear" w:color="auto" w:fill="FFFFFF"/>
        </w:rPr>
        <w:t xml:space="preserve"> Nuevamente otra presunción de relación de todo incendio con el Pueblo Mapuche. </w:t>
      </w:r>
    </w:p>
    <w:p w:rsidR="00734229" w:rsidRPr="00994E4A" w:rsidRDefault="00734229" w:rsidP="00734229">
      <w:pPr>
        <w:spacing w:line="360" w:lineRule="auto"/>
        <w:rPr>
          <w:rFonts w:ascii="Arial" w:hAnsi="Arial" w:cs="Arial"/>
          <w:b/>
          <w:sz w:val="24"/>
          <w:szCs w:val="24"/>
          <w:shd w:val="clear" w:color="auto" w:fill="FFFFFF"/>
        </w:rPr>
      </w:pPr>
      <w:r w:rsidRPr="00994E4A">
        <w:rPr>
          <w:rFonts w:ascii="Arial" w:hAnsi="Arial" w:cs="Arial"/>
          <w:b/>
          <w:sz w:val="24"/>
          <w:szCs w:val="24"/>
          <w:shd w:val="clear" w:color="auto" w:fill="FFFFFF"/>
        </w:rPr>
        <w:t>Fotografía:</w:t>
      </w:r>
    </w:p>
    <w:p w:rsidR="00734229" w:rsidRPr="00565D75" w:rsidRDefault="00734229" w:rsidP="00734229">
      <w:pPr>
        <w:spacing w:line="360" w:lineRule="auto"/>
        <w:rPr>
          <w:rFonts w:ascii="Arial" w:hAnsi="Arial" w:cs="Arial"/>
          <w:b/>
          <w:sz w:val="24"/>
          <w:szCs w:val="24"/>
          <w:shd w:val="clear" w:color="auto" w:fill="FFFFFF"/>
        </w:rPr>
      </w:pPr>
      <w:r w:rsidRPr="00565D75">
        <w:rPr>
          <w:rFonts w:ascii="Arial" w:hAnsi="Arial" w:cs="Arial"/>
          <w:b/>
          <w:noProof/>
          <w:sz w:val="24"/>
          <w:szCs w:val="24"/>
          <w:shd w:val="clear" w:color="auto" w:fill="FFFFFF"/>
          <w:lang w:eastAsia="es-CL"/>
        </w:rPr>
        <w:lastRenderedPageBreak/>
        <w:drawing>
          <wp:inline distT="0" distB="0" distL="0" distR="0" wp14:anchorId="38A18912" wp14:editId="28144491">
            <wp:extent cx="5400040" cy="4010660"/>
            <wp:effectExtent l="0" t="0" r="0" b="889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png"/>
                    <pic:cNvPicPr/>
                  </pic:nvPicPr>
                  <pic:blipFill>
                    <a:blip r:embed="rId13">
                      <a:extLst>
                        <a:ext uri="{28A0092B-C50C-407E-A947-70E740481C1C}">
                          <a14:useLocalDpi xmlns:a14="http://schemas.microsoft.com/office/drawing/2010/main" val="0"/>
                        </a:ext>
                      </a:extLst>
                    </a:blip>
                    <a:stretch>
                      <a:fillRect/>
                    </a:stretch>
                  </pic:blipFill>
                  <pic:spPr>
                    <a:xfrm>
                      <a:off x="0" y="0"/>
                      <a:ext cx="5400040" cy="4010660"/>
                    </a:xfrm>
                    <a:prstGeom prst="rect">
                      <a:avLst/>
                    </a:prstGeom>
                  </pic:spPr>
                </pic:pic>
              </a:graphicData>
            </a:graphic>
          </wp:inline>
        </w:drawing>
      </w:r>
    </w:p>
    <w:p w:rsidR="00734229" w:rsidRPr="00565D75" w:rsidRDefault="00734229" w:rsidP="00734229">
      <w:pPr>
        <w:spacing w:line="360" w:lineRule="auto"/>
        <w:rPr>
          <w:rFonts w:ascii="Arial" w:hAnsi="Arial" w:cs="Arial"/>
          <w:b/>
          <w:sz w:val="24"/>
          <w:szCs w:val="24"/>
          <w:shd w:val="clear" w:color="auto" w:fill="FFFFFF"/>
        </w:rPr>
      </w:pPr>
      <w:r w:rsidRPr="00565D75">
        <w:rPr>
          <w:rFonts w:ascii="Arial" w:hAnsi="Arial" w:cs="Arial"/>
          <w:b/>
          <w:sz w:val="24"/>
          <w:szCs w:val="24"/>
          <w:shd w:val="clear" w:color="auto" w:fill="FFFFFF"/>
        </w:rPr>
        <w:t>Miércoles 20 de abril de 2016:</w:t>
      </w:r>
    </w:p>
    <w:p w:rsidR="00734229" w:rsidRDefault="00734229" w:rsidP="00734229">
      <w:pPr>
        <w:spacing w:line="360" w:lineRule="auto"/>
        <w:jc w:val="both"/>
        <w:rPr>
          <w:rFonts w:ascii="Arial" w:hAnsi="Arial" w:cs="Arial"/>
          <w:sz w:val="24"/>
          <w:szCs w:val="24"/>
          <w:shd w:val="clear" w:color="auto" w:fill="FFFFFF"/>
        </w:rPr>
      </w:pPr>
      <w:r w:rsidRPr="000A288F">
        <w:rPr>
          <w:rFonts w:ascii="Arial" w:hAnsi="Arial" w:cs="Arial"/>
          <w:i/>
          <w:sz w:val="24"/>
          <w:szCs w:val="24"/>
          <w:shd w:val="clear" w:color="auto" w:fill="FFFFFF"/>
        </w:rPr>
        <w:t xml:space="preserve">“Lamentablemente un nuevo ataque incendiario se registró  casa patronal en </w:t>
      </w:r>
      <w:proofErr w:type="spellStart"/>
      <w:r w:rsidRPr="000A288F">
        <w:rPr>
          <w:rFonts w:ascii="Arial" w:hAnsi="Arial" w:cs="Arial"/>
          <w:i/>
          <w:sz w:val="24"/>
          <w:szCs w:val="24"/>
          <w:shd w:val="clear" w:color="auto" w:fill="FFFFFF"/>
        </w:rPr>
        <w:t>Perquenco</w:t>
      </w:r>
      <w:proofErr w:type="spellEnd"/>
      <w:r w:rsidRPr="000A288F">
        <w:rPr>
          <w:rFonts w:ascii="Arial" w:hAnsi="Arial" w:cs="Arial"/>
          <w:i/>
          <w:sz w:val="24"/>
          <w:szCs w:val="24"/>
          <w:shd w:val="clear" w:color="auto" w:fill="FFFFFF"/>
        </w:rPr>
        <w:t>”,</w:t>
      </w:r>
      <w:r w:rsidRPr="00565D75">
        <w:rPr>
          <w:rFonts w:ascii="Arial" w:hAnsi="Arial" w:cs="Arial"/>
          <w:sz w:val="24"/>
          <w:szCs w:val="24"/>
          <w:shd w:val="clear" w:color="auto" w:fill="FFFFFF"/>
        </w:rPr>
        <w:t xml:space="preserve"> inicia la nota, </w:t>
      </w:r>
      <w:r w:rsidRPr="00533FE9">
        <w:rPr>
          <w:rFonts w:ascii="Arial" w:hAnsi="Arial" w:cs="Arial"/>
          <w:i/>
          <w:sz w:val="24"/>
          <w:szCs w:val="24"/>
          <w:shd w:val="clear" w:color="auto" w:fill="FFFFFF"/>
        </w:rPr>
        <w:t>“las llamas habían sido provocadas en distintas partes de la casa” señala la nota, y luego  señalan que los sujetos dejaron “un lienzo alusivo a la causa Mapuche”.</w:t>
      </w:r>
    </w:p>
    <w:p w:rsidR="00734229" w:rsidRPr="00565D75" w:rsidRDefault="00734229" w:rsidP="00734229">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Se refieren a un informe realizado por la </w:t>
      </w:r>
      <w:proofErr w:type="spellStart"/>
      <w:r>
        <w:rPr>
          <w:rFonts w:ascii="Arial" w:hAnsi="Arial" w:cs="Arial"/>
          <w:sz w:val="24"/>
          <w:szCs w:val="24"/>
          <w:shd w:val="clear" w:color="auto" w:fill="FFFFFF"/>
        </w:rPr>
        <w:t>multigremial</w:t>
      </w:r>
      <w:proofErr w:type="spellEnd"/>
      <w:r>
        <w:rPr>
          <w:rFonts w:ascii="Arial" w:hAnsi="Arial" w:cs="Arial"/>
          <w:sz w:val="24"/>
          <w:szCs w:val="24"/>
          <w:shd w:val="clear" w:color="auto" w:fill="FFFFFF"/>
        </w:rPr>
        <w:t xml:space="preserve"> de La Araucanía (dudoso informe que señala que irían más de 30 ataques incendiarios este año 2016 asociado al </w:t>
      </w:r>
      <w:r w:rsidRPr="00533FE9">
        <w:rPr>
          <w:rFonts w:ascii="Arial" w:hAnsi="Arial" w:cs="Arial"/>
          <w:i/>
          <w:sz w:val="24"/>
          <w:szCs w:val="24"/>
          <w:shd w:val="clear" w:color="auto" w:fill="FFFFFF"/>
        </w:rPr>
        <w:t>“conflicto Mapuche”),</w:t>
      </w:r>
      <w:r>
        <w:rPr>
          <w:rFonts w:ascii="Arial" w:hAnsi="Arial" w:cs="Arial"/>
          <w:sz w:val="24"/>
          <w:szCs w:val="24"/>
          <w:shd w:val="clear" w:color="auto" w:fill="FFFFFF"/>
        </w:rPr>
        <w:t xml:space="preserve"> y luego c</w:t>
      </w:r>
      <w:r w:rsidRPr="00565D75">
        <w:rPr>
          <w:rFonts w:ascii="Arial" w:hAnsi="Arial" w:cs="Arial"/>
          <w:sz w:val="24"/>
          <w:szCs w:val="24"/>
          <w:shd w:val="clear" w:color="auto" w:fill="FFFFFF"/>
        </w:rPr>
        <w:t xml:space="preserve">ontinúa el relato: </w:t>
      </w:r>
      <w:r w:rsidRPr="000A288F">
        <w:rPr>
          <w:rFonts w:ascii="Arial" w:hAnsi="Arial" w:cs="Arial"/>
          <w:i/>
          <w:sz w:val="24"/>
          <w:szCs w:val="24"/>
          <w:shd w:val="clear" w:color="auto" w:fill="FFFFFF"/>
        </w:rPr>
        <w:t xml:space="preserve">“El lienzo encontrado en la casa de Patricio </w:t>
      </w:r>
      <w:proofErr w:type="spellStart"/>
      <w:r w:rsidRPr="000A288F">
        <w:rPr>
          <w:rFonts w:ascii="Arial" w:hAnsi="Arial" w:cs="Arial"/>
          <w:i/>
          <w:sz w:val="24"/>
          <w:szCs w:val="24"/>
          <w:shd w:val="clear" w:color="auto" w:fill="FFFFFF"/>
        </w:rPr>
        <w:t>Paslack</w:t>
      </w:r>
      <w:proofErr w:type="spellEnd"/>
      <w:r w:rsidRPr="000A288F">
        <w:rPr>
          <w:rFonts w:ascii="Arial" w:hAnsi="Arial" w:cs="Arial"/>
          <w:i/>
          <w:sz w:val="24"/>
          <w:szCs w:val="24"/>
          <w:shd w:val="clear" w:color="auto" w:fill="FFFFFF"/>
        </w:rPr>
        <w:t xml:space="preserve"> despejó dudas sobre la intencionalidad”</w:t>
      </w:r>
      <w:r w:rsidRPr="00565D75">
        <w:rPr>
          <w:rFonts w:ascii="Arial" w:hAnsi="Arial" w:cs="Arial"/>
          <w:sz w:val="24"/>
          <w:szCs w:val="24"/>
          <w:shd w:val="clear" w:color="auto" w:fill="FFFFFF"/>
        </w:rPr>
        <w:t xml:space="preserve"> señala el Periodista Ricardo Campos</w:t>
      </w:r>
      <w:r>
        <w:rPr>
          <w:rFonts w:ascii="Arial" w:hAnsi="Arial" w:cs="Arial"/>
          <w:sz w:val="24"/>
          <w:szCs w:val="24"/>
          <w:shd w:val="clear" w:color="auto" w:fill="FFFFFF"/>
        </w:rPr>
        <w:t>. E</w:t>
      </w:r>
      <w:r w:rsidRPr="00565D75">
        <w:rPr>
          <w:rFonts w:ascii="Arial" w:hAnsi="Arial" w:cs="Arial"/>
          <w:sz w:val="24"/>
          <w:szCs w:val="24"/>
          <w:shd w:val="clear" w:color="auto" w:fill="FFFFFF"/>
        </w:rPr>
        <w:t xml:space="preserve">ste lienzo señalaría: </w:t>
      </w:r>
      <w:r w:rsidRPr="000A288F">
        <w:rPr>
          <w:rFonts w:ascii="Arial" w:hAnsi="Arial" w:cs="Arial"/>
          <w:i/>
          <w:sz w:val="24"/>
          <w:szCs w:val="24"/>
          <w:shd w:val="clear" w:color="auto" w:fill="FFFFFF"/>
        </w:rPr>
        <w:t xml:space="preserve">“sabemos quiénes son donde viven y en que trabajan, si </w:t>
      </w:r>
      <w:r>
        <w:rPr>
          <w:rFonts w:ascii="Arial" w:hAnsi="Arial" w:cs="Arial"/>
          <w:i/>
          <w:sz w:val="24"/>
          <w:szCs w:val="24"/>
          <w:shd w:val="clear" w:color="auto" w:fill="FFFFFF"/>
        </w:rPr>
        <w:t xml:space="preserve">se </w:t>
      </w:r>
      <w:r w:rsidRPr="000A288F">
        <w:rPr>
          <w:rFonts w:ascii="Arial" w:hAnsi="Arial" w:cs="Arial"/>
          <w:i/>
          <w:sz w:val="24"/>
          <w:szCs w:val="24"/>
          <w:shd w:val="clear" w:color="auto" w:fill="FFFFFF"/>
        </w:rPr>
        <w:t xml:space="preserve">duermen los atacaremos para terminar con la sigla CAM que significa coordinadora Arauco </w:t>
      </w:r>
      <w:proofErr w:type="spellStart"/>
      <w:r w:rsidRPr="000A288F">
        <w:rPr>
          <w:rFonts w:ascii="Arial" w:hAnsi="Arial" w:cs="Arial"/>
          <w:i/>
          <w:sz w:val="24"/>
          <w:szCs w:val="24"/>
          <w:shd w:val="clear" w:color="auto" w:fill="FFFFFF"/>
        </w:rPr>
        <w:t>Malleco</w:t>
      </w:r>
      <w:proofErr w:type="spellEnd"/>
      <w:r w:rsidRPr="000A288F">
        <w:rPr>
          <w:rFonts w:ascii="Arial" w:hAnsi="Arial" w:cs="Arial"/>
          <w:i/>
          <w:sz w:val="24"/>
          <w:szCs w:val="24"/>
          <w:shd w:val="clear" w:color="auto" w:fill="FFFFFF"/>
        </w:rPr>
        <w:t>, un mensaje distinto a los anteriores”</w:t>
      </w:r>
      <w:r>
        <w:rPr>
          <w:rFonts w:ascii="Arial" w:hAnsi="Arial" w:cs="Arial"/>
          <w:i/>
          <w:sz w:val="24"/>
          <w:szCs w:val="24"/>
          <w:shd w:val="clear" w:color="auto" w:fill="FFFFFF"/>
        </w:rPr>
        <w:t>, concluye la nota.</w:t>
      </w:r>
      <w:r w:rsidRPr="00565D75">
        <w:rPr>
          <w:rFonts w:ascii="Arial" w:hAnsi="Arial" w:cs="Arial"/>
          <w:sz w:val="24"/>
          <w:szCs w:val="24"/>
          <w:shd w:val="clear" w:color="auto" w:fill="FFFFFF"/>
        </w:rPr>
        <w:t xml:space="preserve">   </w:t>
      </w:r>
    </w:p>
    <w:p w:rsidR="00734229" w:rsidRDefault="00734229" w:rsidP="00734229">
      <w:pPr>
        <w:spacing w:line="360" w:lineRule="auto"/>
        <w:jc w:val="both"/>
        <w:rPr>
          <w:rFonts w:ascii="Arial" w:hAnsi="Arial" w:cs="Arial"/>
          <w:sz w:val="24"/>
          <w:szCs w:val="24"/>
          <w:shd w:val="clear" w:color="auto" w:fill="FFFFFF"/>
        </w:rPr>
      </w:pPr>
      <w:r w:rsidRPr="00565D75">
        <w:rPr>
          <w:rFonts w:ascii="Arial" w:hAnsi="Arial" w:cs="Arial"/>
          <w:sz w:val="24"/>
          <w:szCs w:val="24"/>
          <w:shd w:val="clear" w:color="auto" w:fill="FFFFFF"/>
        </w:rPr>
        <w:lastRenderedPageBreak/>
        <w:t>Fuentes consultadas</w:t>
      </w:r>
      <w:r>
        <w:rPr>
          <w:rFonts w:ascii="Arial" w:hAnsi="Arial" w:cs="Arial"/>
          <w:sz w:val="24"/>
          <w:szCs w:val="24"/>
          <w:shd w:val="clear" w:color="auto" w:fill="FFFFFF"/>
        </w:rPr>
        <w:t xml:space="preserve"> en la nota</w:t>
      </w:r>
      <w:r w:rsidRPr="00565D75">
        <w:rPr>
          <w:rFonts w:ascii="Arial" w:hAnsi="Arial" w:cs="Arial"/>
          <w:sz w:val="24"/>
          <w:szCs w:val="24"/>
          <w:shd w:val="clear" w:color="auto" w:fill="FFFFFF"/>
        </w:rPr>
        <w:t xml:space="preserve">: Patricio </w:t>
      </w:r>
      <w:proofErr w:type="spellStart"/>
      <w:r w:rsidRPr="00565D75">
        <w:rPr>
          <w:rFonts w:ascii="Arial" w:hAnsi="Arial" w:cs="Arial"/>
          <w:sz w:val="24"/>
          <w:szCs w:val="24"/>
          <w:shd w:val="clear" w:color="auto" w:fill="FFFFFF"/>
        </w:rPr>
        <w:t>Paslack</w:t>
      </w:r>
      <w:proofErr w:type="spellEnd"/>
      <w:r w:rsidRPr="00565D75">
        <w:rPr>
          <w:rFonts w:ascii="Arial" w:hAnsi="Arial" w:cs="Arial"/>
          <w:sz w:val="24"/>
          <w:szCs w:val="24"/>
          <w:shd w:val="clear" w:color="auto" w:fill="FFFFFF"/>
        </w:rPr>
        <w:t xml:space="preserve">, </w:t>
      </w:r>
      <w:proofErr w:type="spellStart"/>
      <w:r w:rsidRPr="00565D75">
        <w:rPr>
          <w:rFonts w:ascii="Arial" w:hAnsi="Arial" w:cs="Arial"/>
          <w:sz w:val="24"/>
          <w:szCs w:val="24"/>
          <w:shd w:val="clear" w:color="auto" w:fill="FFFFFF"/>
        </w:rPr>
        <w:t>multigremial</w:t>
      </w:r>
      <w:proofErr w:type="spellEnd"/>
      <w:r w:rsidRPr="00565D75">
        <w:rPr>
          <w:rFonts w:ascii="Arial" w:hAnsi="Arial" w:cs="Arial"/>
          <w:sz w:val="24"/>
          <w:szCs w:val="24"/>
          <w:shd w:val="clear" w:color="auto" w:fill="FFFFFF"/>
        </w:rPr>
        <w:t xml:space="preserve"> de La Araucanía </w:t>
      </w:r>
      <w:r>
        <w:rPr>
          <w:rFonts w:ascii="Arial" w:hAnsi="Arial" w:cs="Arial"/>
          <w:sz w:val="24"/>
          <w:szCs w:val="24"/>
          <w:shd w:val="clear" w:color="auto" w:fill="FFFFFF"/>
        </w:rPr>
        <w:t xml:space="preserve"> Capitán Ramó</w:t>
      </w:r>
      <w:r w:rsidRPr="00565D75">
        <w:rPr>
          <w:rFonts w:ascii="Arial" w:hAnsi="Arial" w:cs="Arial"/>
          <w:sz w:val="24"/>
          <w:szCs w:val="24"/>
          <w:shd w:val="clear" w:color="auto" w:fill="FFFFFF"/>
        </w:rPr>
        <w:t>n Palma</w:t>
      </w:r>
      <w:r>
        <w:rPr>
          <w:rFonts w:ascii="Arial" w:hAnsi="Arial" w:cs="Arial"/>
          <w:sz w:val="24"/>
          <w:szCs w:val="24"/>
          <w:shd w:val="clear" w:color="auto" w:fill="FFFFFF"/>
        </w:rPr>
        <w:t xml:space="preserve"> de</w:t>
      </w:r>
      <w:r w:rsidRPr="00565D75">
        <w:rPr>
          <w:rFonts w:ascii="Arial" w:hAnsi="Arial" w:cs="Arial"/>
          <w:sz w:val="24"/>
          <w:szCs w:val="24"/>
          <w:shd w:val="clear" w:color="auto" w:fill="FFFFFF"/>
        </w:rPr>
        <w:t xml:space="preserve"> Carabineros de </w:t>
      </w:r>
      <w:proofErr w:type="spellStart"/>
      <w:r w:rsidRPr="00565D75">
        <w:rPr>
          <w:rFonts w:ascii="Arial" w:hAnsi="Arial" w:cs="Arial"/>
          <w:sz w:val="24"/>
          <w:szCs w:val="24"/>
          <w:shd w:val="clear" w:color="auto" w:fill="FFFFFF"/>
        </w:rPr>
        <w:t>Perquenco</w:t>
      </w:r>
      <w:proofErr w:type="spellEnd"/>
      <w:r w:rsidRPr="00565D75">
        <w:rPr>
          <w:rFonts w:ascii="Arial" w:hAnsi="Arial" w:cs="Arial"/>
          <w:sz w:val="24"/>
          <w:szCs w:val="24"/>
          <w:shd w:val="clear" w:color="auto" w:fill="FFFFFF"/>
        </w:rPr>
        <w:t xml:space="preserve">. </w:t>
      </w:r>
    </w:p>
    <w:p w:rsidR="00734229" w:rsidRDefault="00734229" w:rsidP="00734229">
      <w:pPr>
        <w:spacing w:line="360" w:lineRule="auto"/>
        <w:jc w:val="both"/>
        <w:rPr>
          <w:rFonts w:ascii="Arial" w:hAnsi="Arial" w:cs="Arial"/>
          <w:sz w:val="24"/>
          <w:szCs w:val="24"/>
          <w:shd w:val="clear" w:color="auto" w:fill="FFFFFF"/>
        </w:rPr>
      </w:pPr>
    </w:p>
    <w:p w:rsidR="00734229" w:rsidRPr="00994E4A" w:rsidRDefault="00734229" w:rsidP="00734229">
      <w:pPr>
        <w:spacing w:line="360" w:lineRule="auto"/>
        <w:jc w:val="both"/>
        <w:rPr>
          <w:rFonts w:ascii="Arial" w:hAnsi="Arial" w:cs="Arial"/>
          <w:b/>
          <w:sz w:val="24"/>
          <w:szCs w:val="24"/>
          <w:shd w:val="clear" w:color="auto" w:fill="FFFFFF"/>
        </w:rPr>
      </w:pPr>
      <w:r w:rsidRPr="00994E4A">
        <w:rPr>
          <w:rFonts w:ascii="Arial" w:hAnsi="Arial" w:cs="Arial"/>
          <w:b/>
          <w:sz w:val="24"/>
          <w:szCs w:val="24"/>
          <w:shd w:val="clear" w:color="auto" w:fill="FFFFFF"/>
        </w:rPr>
        <w:t xml:space="preserve">Fotografía: </w:t>
      </w:r>
    </w:p>
    <w:p w:rsidR="00734229" w:rsidRDefault="00734229" w:rsidP="00734229">
      <w:pPr>
        <w:spacing w:line="360" w:lineRule="auto"/>
        <w:jc w:val="both"/>
        <w:rPr>
          <w:rFonts w:ascii="Arial" w:hAnsi="Arial" w:cs="Arial"/>
          <w:sz w:val="24"/>
          <w:szCs w:val="24"/>
          <w:shd w:val="clear" w:color="auto" w:fill="FFFFFF"/>
        </w:rPr>
      </w:pPr>
      <w:r>
        <w:rPr>
          <w:rFonts w:ascii="Arial" w:hAnsi="Arial" w:cs="Arial"/>
          <w:noProof/>
          <w:sz w:val="24"/>
          <w:szCs w:val="24"/>
          <w:shd w:val="clear" w:color="auto" w:fill="FFFFFF"/>
          <w:lang w:eastAsia="es-CL"/>
        </w:rPr>
        <w:drawing>
          <wp:inline distT="0" distB="0" distL="0" distR="0" wp14:anchorId="2C973E07" wp14:editId="413353BB">
            <wp:extent cx="3981450" cy="31242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eis.png"/>
                    <pic:cNvPicPr/>
                  </pic:nvPicPr>
                  <pic:blipFill>
                    <a:blip r:embed="rId14">
                      <a:extLst>
                        <a:ext uri="{28A0092B-C50C-407E-A947-70E740481C1C}">
                          <a14:useLocalDpi xmlns:a14="http://schemas.microsoft.com/office/drawing/2010/main" val="0"/>
                        </a:ext>
                      </a:extLst>
                    </a:blip>
                    <a:stretch>
                      <a:fillRect/>
                    </a:stretch>
                  </pic:blipFill>
                  <pic:spPr>
                    <a:xfrm>
                      <a:off x="0" y="0"/>
                      <a:ext cx="3981450" cy="3124200"/>
                    </a:xfrm>
                    <a:prstGeom prst="rect">
                      <a:avLst/>
                    </a:prstGeom>
                  </pic:spPr>
                </pic:pic>
              </a:graphicData>
            </a:graphic>
          </wp:inline>
        </w:drawing>
      </w:r>
    </w:p>
    <w:p w:rsidR="00734229" w:rsidRPr="00565D75" w:rsidRDefault="00734229" w:rsidP="00734229">
      <w:pPr>
        <w:spacing w:line="360" w:lineRule="auto"/>
        <w:jc w:val="both"/>
        <w:rPr>
          <w:rFonts w:ascii="Arial" w:hAnsi="Arial" w:cs="Arial"/>
          <w:sz w:val="24"/>
          <w:szCs w:val="24"/>
        </w:rPr>
      </w:pPr>
    </w:p>
    <w:p w:rsidR="00734229" w:rsidRPr="00565D75" w:rsidRDefault="00734229" w:rsidP="00734229">
      <w:pPr>
        <w:spacing w:line="360" w:lineRule="auto"/>
        <w:rPr>
          <w:rFonts w:ascii="Arial" w:hAnsi="Arial" w:cs="Arial"/>
          <w:b/>
          <w:sz w:val="24"/>
          <w:szCs w:val="24"/>
        </w:rPr>
      </w:pPr>
      <w:r>
        <w:rPr>
          <w:rFonts w:ascii="Arial" w:hAnsi="Arial" w:cs="Arial"/>
          <w:b/>
          <w:sz w:val="24"/>
          <w:szCs w:val="24"/>
        </w:rPr>
        <w:t>Reflexione</w:t>
      </w:r>
      <w:r w:rsidRPr="00565D75">
        <w:rPr>
          <w:rFonts w:ascii="Arial" w:hAnsi="Arial" w:cs="Arial"/>
          <w:b/>
          <w:sz w:val="24"/>
          <w:szCs w:val="24"/>
        </w:rPr>
        <w:t>s</w:t>
      </w:r>
    </w:p>
    <w:p w:rsidR="00734229" w:rsidRPr="00565D75" w:rsidRDefault="00734229" w:rsidP="00734229">
      <w:pPr>
        <w:spacing w:line="360" w:lineRule="auto"/>
        <w:jc w:val="both"/>
        <w:rPr>
          <w:rFonts w:ascii="Arial" w:hAnsi="Arial" w:cs="Arial"/>
          <w:sz w:val="24"/>
          <w:szCs w:val="24"/>
        </w:rPr>
      </w:pPr>
      <w:r w:rsidRPr="00565D75">
        <w:rPr>
          <w:rFonts w:ascii="Arial" w:hAnsi="Arial" w:cs="Arial"/>
          <w:sz w:val="24"/>
          <w:szCs w:val="24"/>
        </w:rPr>
        <w:t xml:space="preserve">Las palabras del Académico Julio </w:t>
      </w:r>
      <w:proofErr w:type="spellStart"/>
      <w:r w:rsidRPr="00565D75">
        <w:rPr>
          <w:rFonts w:ascii="Arial" w:hAnsi="Arial" w:cs="Arial"/>
          <w:sz w:val="24"/>
          <w:szCs w:val="24"/>
        </w:rPr>
        <w:t>Saéz</w:t>
      </w:r>
      <w:proofErr w:type="spellEnd"/>
      <w:r w:rsidRPr="00565D75">
        <w:rPr>
          <w:rFonts w:ascii="Arial" w:hAnsi="Arial" w:cs="Arial"/>
          <w:sz w:val="24"/>
          <w:szCs w:val="24"/>
        </w:rPr>
        <w:t xml:space="preserve"> que señalan : “</w:t>
      </w:r>
      <w:r w:rsidRPr="00E865FE">
        <w:rPr>
          <w:rFonts w:ascii="Arial" w:hAnsi="Arial" w:cs="Arial"/>
          <w:i/>
          <w:sz w:val="24"/>
          <w:szCs w:val="24"/>
        </w:rPr>
        <w:t>En gran medida, los medios masivos de comunicación contribuyen a la construcción del racismo mediante la creación y transmisión de una ideología determinada en los textos periodísticos referidos a las minorías étnicas</w:t>
      </w:r>
      <w:r w:rsidRPr="00565D75">
        <w:rPr>
          <w:rFonts w:ascii="Arial" w:hAnsi="Arial" w:cs="Arial"/>
          <w:sz w:val="24"/>
          <w:szCs w:val="24"/>
        </w:rPr>
        <w:t>”</w:t>
      </w:r>
      <w:r w:rsidRPr="00565D75">
        <w:rPr>
          <w:rStyle w:val="Refdenotaalpie"/>
          <w:rFonts w:ascii="Arial" w:hAnsi="Arial" w:cs="Arial"/>
          <w:sz w:val="24"/>
          <w:szCs w:val="24"/>
        </w:rPr>
        <w:footnoteReference w:id="9"/>
      </w:r>
      <w:r w:rsidRPr="00565D75">
        <w:rPr>
          <w:rFonts w:ascii="Arial" w:hAnsi="Arial" w:cs="Arial"/>
          <w:sz w:val="24"/>
          <w:szCs w:val="24"/>
        </w:rPr>
        <w:t xml:space="preserve"> cobra</w:t>
      </w:r>
      <w:r>
        <w:rPr>
          <w:rFonts w:ascii="Arial" w:hAnsi="Arial" w:cs="Arial"/>
          <w:sz w:val="24"/>
          <w:szCs w:val="24"/>
        </w:rPr>
        <w:t>n</w:t>
      </w:r>
      <w:r w:rsidRPr="00565D75">
        <w:rPr>
          <w:rFonts w:ascii="Arial" w:hAnsi="Arial" w:cs="Arial"/>
          <w:sz w:val="24"/>
          <w:szCs w:val="24"/>
        </w:rPr>
        <w:t xml:space="preserve"> especial sentido al analizar las realizaciones periodísticas de TVN </w:t>
      </w:r>
      <w:r>
        <w:rPr>
          <w:rFonts w:ascii="Arial" w:hAnsi="Arial" w:cs="Arial"/>
          <w:sz w:val="24"/>
          <w:szCs w:val="24"/>
        </w:rPr>
        <w:t xml:space="preserve">25 horas Central </w:t>
      </w:r>
      <w:r w:rsidRPr="00565D75">
        <w:rPr>
          <w:rFonts w:ascii="Arial" w:hAnsi="Arial" w:cs="Arial"/>
          <w:sz w:val="24"/>
          <w:szCs w:val="24"/>
        </w:rPr>
        <w:t xml:space="preserve">Red Araucanía, ya que éstas presentan relaciones de todo incendio con el denominado </w:t>
      </w:r>
      <w:r w:rsidRPr="00533FE9">
        <w:rPr>
          <w:rFonts w:ascii="Arial" w:hAnsi="Arial" w:cs="Arial"/>
          <w:i/>
          <w:sz w:val="24"/>
          <w:szCs w:val="24"/>
        </w:rPr>
        <w:t xml:space="preserve">“conflicto Mapuche” </w:t>
      </w:r>
      <w:r>
        <w:rPr>
          <w:rFonts w:ascii="Arial" w:hAnsi="Arial" w:cs="Arial"/>
          <w:sz w:val="24"/>
          <w:szCs w:val="24"/>
        </w:rPr>
        <w:t xml:space="preserve">o </w:t>
      </w:r>
      <w:r w:rsidRPr="00533FE9">
        <w:rPr>
          <w:rFonts w:ascii="Arial" w:hAnsi="Arial" w:cs="Arial"/>
          <w:i/>
          <w:sz w:val="24"/>
          <w:szCs w:val="24"/>
        </w:rPr>
        <w:t>“conflicto indígena”</w:t>
      </w:r>
      <w:r>
        <w:rPr>
          <w:rFonts w:ascii="Arial" w:hAnsi="Arial" w:cs="Arial"/>
          <w:sz w:val="24"/>
          <w:szCs w:val="24"/>
        </w:rPr>
        <w:t xml:space="preserve"> como ellos denominan;</w:t>
      </w:r>
      <w:r w:rsidRPr="00565D75">
        <w:rPr>
          <w:rFonts w:ascii="Arial" w:hAnsi="Arial" w:cs="Arial"/>
          <w:sz w:val="24"/>
          <w:szCs w:val="24"/>
        </w:rPr>
        <w:t xml:space="preserve"> sin dejar cabida a la presunción de </w:t>
      </w:r>
      <w:r w:rsidRPr="00565D75">
        <w:rPr>
          <w:rFonts w:ascii="Arial" w:hAnsi="Arial" w:cs="Arial"/>
          <w:sz w:val="24"/>
          <w:szCs w:val="24"/>
        </w:rPr>
        <w:lastRenderedPageBreak/>
        <w:t xml:space="preserve">inocencia o a las </w:t>
      </w:r>
      <w:r>
        <w:rPr>
          <w:rFonts w:ascii="Arial" w:hAnsi="Arial" w:cs="Arial"/>
          <w:sz w:val="24"/>
          <w:szCs w:val="24"/>
        </w:rPr>
        <w:t xml:space="preserve">posibles </w:t>
      </w:r>
      <w:r w:rsidRPr="00565D75">
        <w:rPr>
          <w:rFonts w:ascii="Arial" w:hAnsi="Arial" w:cs="Arial"/>
          <w:sz w:val="24"/>
          <w:szCs w:val="24"/>
        </w:rPr>
        <w:t xml:space="preserve">investigaciones que han de realizar los órganos competentes encargados de averiguar posibles responsabilidades. </w:t>
      </w:r>
    </w:p>
    <w:p w:rsidR="00734229" w:rsidRPr="00173FFC" w:rsidRDefault="00734229" w:rsidP="00734229">
      <w:pPr>
        <w:spacing w:line="360" w:lineRule="auto"/>
        <w:jc w:val="both"/>
        <w:rPr>
          <w:rFonts w:ascii="Arial" w:hAnsi="Arial" w:cs="Arial"/>
          <w:sz w:val="24"/>
          <w:szCs w:val="24"/>
        </w:rPr>
      </w:pPr>
      <w:r w:rsidRPr="00565D75">
        <w:rPr>
          <w:rFonts w:ascii="Arial" w:hAnsi="Arial" w:cs="Arial"/>
          <w:sz w:val="24"/>
          <w:szCs w:val="24"/>
        </w:rPr>
        <w:t xml:space="preserve">Existe una </w:t>
      </w:r>
      <w:r w:rsidRPr="00173FFC">
        <w:rPr>
          <w:rFonts w:ascii="Arial" w:hAnsi="Arial" w:cs="Arial"/>
          <w:sz w:val="24"/>
          <w:szCs w:val="24"/>
        </w:rPr>
        <w:t xml:space="preserve">indiscutible discriminación y racismo generalizado en el medio, que se hizo evidente al analizar de modo aleatorio tan sólo 5 reportajes Periodísticos del mes de abril del año en curso, haciendo caso omiso al Código de Ética Periodístico, a la Declaración Universal de Derechos Humanos, a la </w:t>
      </w:r>
      <w:r w:rsidRPr="00173FFC">
        <w:rPr>
          <w:rStyle w:val="nfasis"/>
          <w:rFonts w:ascii="Arial" w:hAnsi="Arial" w:cs="Arial"/>
          <w:bCs/>
          <w:sz w:val="24"/>
          <w:szCs w:val="24"/>
          <w:shd w:val="clear" w:color="auto" w:fill="FFFFFF"/>
        </w:rPr>
        <w:t>Convención</w:t>
      </w:r>
      <w:r w:rsidRPr="00173FFC">
        <w:rPr>
          <w:rStyle w:val="apple-converted-space"/>
          <w:rFonts w:ascii="Arial" w:hAnsi="Arial" w:cs="Arial"/>
          <w:sz w:val="24"/>
          <w:szCs w:val="24"/>
          <w:shd w:val="clear" w:color="auto" w:fill="FFFFFF"/>
        </w:rPr>
        <w:t> </w:t>
      </w:r>
      <w:r w:rsidRPr="00173FFC">
        <w:rPr>
          <w:rFonts w:ascii="Arial" w:hAnsi="Arial" w:cs="Arial"/>
          <w:sz w:val="24"/>
          <w:szCs w:val="24"/>
          <w:shd w:val="clear" w:color="auto" w:fill="FFFFFF"/>
        </w:rPr>
        <w:t>Interamericana</w:t>
      </w:r>
      <w:r w:rsidRPr="00173FFC">
        <w:rPr>
          <w:rStyle w:val="apple-converted-space"/>
          <w:rFonts w:ascii="Arial" w:hAnsi="Arial" w:cs="Arial"/>
          <w:sz w:val="24"/>
          <w:szCs w:val="24"/>
          <w:shd w:val="clear" w:color="auto" w:fill="FFFFFF"/>
        </w:rPr>
        <w:t> </w:t>
      </w:r>
      <w:r w:rsidRPr="00173FFC">
        <w:rPr>
          <w:rStyle w:val="nfasis"/>
          <w:rFonts w:ascii="Arial" w:hAnsi="Arial" w:cs="Arial"/>
          <w:bCs/>
          <w:sz w:val="24"/>
          <w:szCs w:val="24"/>
          <w:shd w:val="clear" w:color="auto" w:fill="FFFFFF"/>
        </w:rPr>
        <w:t>contra el racismo</w:t>
      </w:r>
      <w:r w:rsidRPr="00173FFC">
        <w:rPr>
          <w:rFonts w:ascii="Arial" w:hAnsi="Arial" w:cs="Arial"/>
          <w:sz w:val="24"/>
          <w:szCs w:val="24"/>
          <w:shd w:val="clear" w:color="auto" w:fill="FFFFFF"/>
        </w:rPr>
        <w:t>, la</w:t>
      </w:r>
      <w:r w:rsidRPr="00173FFC">
        <w:rPr>
          <w:rStyle w:val="apple-converted-space"/>
          <w:rFonts w:ascii="Arial" w:hAnsi="Arial" w:cs="Arial"/>
          <w:sz w:val="24"/>
          <w:szCs w:val="24"/>
          <w:shd w:val="clear" w:color="auto" w:fill="FFFFFF"/>
        </w:rPr>
        <w:t> </w:t>
      </w:r>
      <w:r w:rsidRPr="00173FFC">
        <w:rPr>
          <w:rStyle w:val="nfasis"/>
          <w:rFonts w:ascii="Arial" w:hAnsi="Arial" w:cs="Arial"/>
          <w:bCs/>
          <w:sz w:val="24"/>
          <w:szCs w:val="24"/>
          <w:shd w:val="clear" w:color="auto" w:fill="FFFFFF"/>
        </w:rPr>
        <w:t xml:space="preserve">discriminación </w:t>
      </w:r>
      <w:r w:rsidRPr="00173FFC">
        <w:rPr>
          <w:rFonts w:ascii="Arial" w:hAnsi="Arial" w:cs="Arial"/>
          <w:sz w:val="24"/>
          <w:szCs w:val="24"/>
          <w:shd w:val="clear" w:color="auto" w:fill="FFFFFF"/>
        </w:rPr>
        <w:t xml:space="preserve">racial y formas conexas de intolerancia, o bien al </w:t>
      </w:r>
      <w:r w:rsidRPr="00173FFC">
        <w:rPr>
          <w:rFonts w:ascii="Arial" w:hAnsi="Arial" w:cs="Arial"/>
          <w:sz w:val="24"/>
          <w:szCs w:val="24"/>
        </w:rPr>
        <w:t>Pacto Internacional de Derechos Civiles y Políticos de las Naciones Unidas.</w:t>
      </w:r>
    </w:p>
    <w:p w:rsidR="00734229" w:rsidRDefault="00734229" w:rsidP="00734229">
      <w:pPr>
        <w:spacing w:line="360" w:lineRule="auto"/>
        <w:jc w:val="both"/>
        <w:rPr>
          <w:rFonts w:ascii="Arial" w:hAnsi="Arial" w:cs="Arial"/>
          <w:sz w:val="24"/>
          <w:szCs w:val="24"/>
        </w:rPr>
      </w:pPr>
      <w:r>
        <w:rPr>
          <w:rFonts w:ascii="Arial" w:hAnsi="Arial" w:cs="Arial"/>
          <w:sz w:val="24"/>
          <w:szCs w:val="24"/>
        </w:rPr>
        <w:t>24 horas de TVN Red Araucanía</w:t>
      </w:r>
      <w:r w:rsidRPr="00173FFC">
        <w:rPr>
          <w:rFonts w:ascii="Arial" w:hAnsi="Arial" w:cs="Arial"/>
          <w:sz w:val="24"/>
          <w:szCs w:val="24"/>
        </w:rPr>
        <w:t>, utiliza en todo momento un lenguaje inculpador contra el Pueblo Mapuche, quienes tan sólo en una oportunidad fueron consultados como fuente, pero aun así, no en el contexto</w:t>
      </w:r>
      <w:r>
        <w:rPr>
          <w:rFonts w:ascii="Arial" w:hAnsi="Arial" w:cs="Arial"/>
          <w:sz w:val="24"/>
          <w:szCs w:val="24"/>
        </w:rPr>
        <w:t xml:space="preserve"> de la nota periodística realizada si no como archivo de prensa descontextualizado, como ocurre con los dichos realizados por Lissette </w:t>
      </w:r>
      <w:proofErr w:type="spellStart"/>
      <w:r>
        <w:rPr>
          <w:rFonts w:ascii="Arial" w:hAnsi="Arial" w:cs="Arial"/>
          <w:sz w:val="24"/>
          <w:szCs w:val="24"/>
        </w:rPr>
        <w:t>Melillan</w:t>
      </w:r>
      <w:proofErr w:type="spellEnd"/>
      <w:r>
        <w:rPr>
          <w:rFonts w:ascii="Arial" w:hAnsi="Arial" w:cs="Arial"/>
          <w:sz w:val="24"/>
          <w:szCs w:val="24"/>
        </w:rPr>
        <w:t xml:space="preserve"> en el marco de una marcha.</w:t>
      </w:r>
    </w:p>
    <w:p w:rsidR="00734229" w:rsidRDefault="00734229" w:rsidP="00734229">
      <w:pPr>
        <w:spacing w:line="360" w:lineRule="auto"/>
        <w:jc w:val="both"/>
        <w:rPr>
          <w:rFonts w:ascii="Arial" w:hAnsi="Arial" w:cs="Arial"/>
          <w:sz w:val="24"/>
          <w:szCs w:val="24"/>
        </w:rPr>
      </w:pPr>
      <w:r>
        <w:rPr>
          <w:rFonts w:ascii="Arial" w:hAnsi="Arial" w:cs="Arial"/>
          <w:sz w:val="24"/>
          <w:szCs w:val="24"/>
        </w:rPr>
        <w:t xml:space="preserve"> Las fuentes utilizadas corresponden en su mayoría a fuentes empresarias (agrícolas y forestales), gubernamentales,  y/o eclesiásticas, no dando posibilidad de réplica a la contraparte para que se puedan defender de ésta prensa que, por decir lo menos, deja mucho que desear y qué informar. </w:t>
      </w:r>
    </w:p>
    <w:p w:rsidR="00734229" w:rsidRPr="00565D75" w:rsidRDefault="00734229" w:rsidP="00734229">
      <w:pPr>
        <w:spacing w:line="360" w:lineRule="auto"/>
        <w:rPr>
          <w:rFonts w:ascii="Arial" w:hAnsi="Arial" w:cs="Arial"/>
          <w:sz w:val="24"/>
          <w:szCs w:val="24"/>
        </w:rPr>
      </w:pPr>
    </w:p>
    <w:p w:rsidR="00734229" w:rsidRDefault="00734229" w:rsidP="00BE7176">
      <w:pPr>
        <w:spacing w:line="360" w:lineRule="auto"/>
        <w:rPr>
          <w:rFonts w:ascii="Arial" w:hAnsi="Arial" w:cs="Arial"/>
          <w:b/>
          <w:sz w:val="28"/>
          <w:szCs w:val="28"/>
          <w:shd w:val="clear" w:color="auto" w:fill="FFFFFF"/>
        </w:rPr>
      </w:pPr>
    </w:p>
    <w:p w:rsidR="00734229" w:rsidRPr="002F12ED" w:rsidRDefault="00734229" w:rsidP="00BE7176">
      <w:pPr>
        <w:spacing w:line="360" w:lineRule="auto"/>
        <w:rPr>
          <w:rFonts w:ascii="Arial" w:hAnsi="Arial" w:cs="Arial"/>
          <w:b/>
          <w:sz w:val="28"/>
          <w:szCs w:val="28"/>
          <w:shd w:val="clear" w:color="auto" w:fill="FFFFFF"/>
        </w:rPr>
      </w:pPr>
    </w:p>
    <w:p w:rsidR="00BE7176" w:rsidRDefault="00BE7176" w:rsidP="00751D71">
      <w:pPr>
        <w:pStyle w:val="Prrafodelista"/>
      </w:pPr>
    </w:p>
    <w:sectPr w:rsidR="00BE717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F45" w:rsidRDefault="00B97F45" w:rsidP="00734229">
      <w:pPr>
        <w:spacing w:after="0" w:line="240" w:lineRule="auto"/>
      </w:pPr>
      <w:r>
        <w:separator/>
      </w:r>
    </w:p>
  </w:endnote>
  <w:endnote w:type="continuationSeparator" w:id="0">
    <w:p w:rsidR="00B97F45" w:rsidRDefault="00B97F45" w:rsidP="00734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F45" w:rsidRDefault="00B97F45" w:rsidP="00734229">
      <w:pPr>
        <w:spacing w:after="0" w:line="240" w:lineRule="auto"/>
      </w:pPr>
      <w:r>
        <w:separator/>
      </w:r>
    </w:p>
  </w:footnote>
  <w:footnote w:type="continuationSeparator" w:id="0">
    <w:p w:rsidR="00B97F45" w:rsidRDefault="00B97F45" w:rsidP="00734229">
      <w:pPr>
        <w:spacing w:after="0" w:line="240" w:lineRule="auto"/>
      </w:pPr>
      <w:r>
        <w:continuationSeparator/>
      </w:r>
    </w:p>
  </w:footnote>
  <w:footnote w:id="1">
    <w:p w:rsidR="00734229" w:rsidRPr="00533FE9" w:rsidRDefault="00734229" w:rsidP="00734229">
      <w:pPr>
        <w:pStyle w:val="Textonotapie"/>
        <w:rPr>
          <w:rFonts w:ascii="Arial" w:hAnsi="Arial" w:cs="Arial"/>
        </w:rPr>
      </w:pPr>
      <w:r w:rsidRPr="00533FE9">
        <w:rPr>
          <w:rStyle w:val="Refdenotaalpie"/>
          <w:rFonts w:ascii="Arial" w:hAnsi="Arial" w:cs="Arial"/>
        </w:rPr>
        <w:footnoteRef/>
      </w:r>
      <w:r w:rsidRPr="00533FE9">
        <w:rPr>
          <w:rFonts w:ascii="Arial" w:hAnsi="Arial" w:cs="Arial"/>
        </w:rPr>
        <w:t xml:space="preserve"> </w:t>
      </w:r>
      <w:proofErr w:type="spellStart"/>
      <w:r w:rsidRPr="00533FE9">
        <w:rPr>
          <w:rFonts w:ascii="Arial" w:hAnsi="Arial" w:cs="Arial"/>
        </w:rPr>
        <w:t>Codigo</w:t>
      </w:r>
      <w:proofErr w:type="spellEnd"/>
      <w:r w:rsidRPr="00533FE9">
        <w:rPr>
          <w:rFonts w:ascii="Arial" w:hAnsi="Arial" w:cs="Arial"/>
        </w:rPr>
        <w:t xml:space="preserve"> de Ética Colegio de Periodistas de Chile </w:t>
      </w:r>
      <w:hyperlink r:id="rId1" w:history="1">
        <w:r w:rsidRPr="00533FE9">
          <w:rPr>
            <w:rStyle w:val="Hipervnculo"/>
            <w:rFonts w:ascii="Arial" w:hAnsi="Arial" w:cs="Arial"/>
          </w:rPr>
          <w:t>http://www.colegiodeperiodistas.cl/p/etica-periodistica.html</w:t>
        </w:r>
      </w:hyperlink>
    </w:p>
    <w:p w:rsidR="00734229" w:rsidRPr="00533FE9" w:rsidRDefault="00734229" w:rsidP="00734229">
      <w:pPr>
        <w:pStyle w:val="Textonotapie"/>
        <w:rPr>
          <w:rFonts w:ascii="Arial" w:hAnsi="Arial" w:cs="Arial"/>
        </w:rPr>
      </w:pPr>
    </w:p>
  </w:footnote>
  <w:footnote w:id="2">
    <w:p w:rsidR="00734229" w:rsidRPr="00533FE9" w:rsidRDefault="00734229" w:rsidP="00734229">
      <w:pPr>
        <w:spacing w:line="240" w:lineRule="auto"/>
        <w:jc w:val="both"/>
        <w:rPr>
          <w:rFonts w:ascii="Arial" w:hAnsi="Arial" w:cs="Arial"/>
          <w:sz w:val="20"/>
          <w:szCs w:val="20"/>
          <w:shd w:val="clear" w:color="auto" w:fill="FFFFFF"/>
        </w:rPr>
      </w:pPr>
      <w:r w:rsidRPr="00533FE9">
        <w:rPr>
          <w:rStyle w:val="Refdenotaalpie"/>
          <w:rFonts w:ascii="Arial" w:hAnsi="Arial" w:cs="Arial"/>
        </w:rPr>
        <w:footnoteRef/>
      </w:r>
      <w:r w:rsidRPr="00533FE9">
        <w:rPr>
          <w:rFonts w:ascii="Arial" w:hAnsi="Arial" w:cs="Arial"/>
          <w:sz w:val="20"/>
          <w:szCs w:val="20"/>
        </w:rPr>
        <w:t xml:space="preserve"> </w:t>
      </w:r>
      <w:r w:rsidRPr="00533FE9">
        <w:rPr>
          <w:rFonts w:ascii="Arial" w:hAnsi="Arial" w:cs="Arial"/>
          <w:sz w:val="20"/>
          <w:szCs w:val="20"/>
          <w:shd w:val="clear" w:color="auto" w:fill="FFFFFF"/>
        </w:rPr>
        <w:t xml:space="preserve">Todos los archivos fueron revisados desde: </w:t>
      </w:r>
      <w:hyperlink r:id="rId2" w:history="1">
        <w:r w:rsidRPr="005F10B9">
          <w:rPr>
            <w:rStyle w:val="Hipervnculo"/>
            <w:rFonts w:ascii="Arial" w:hAnsi="Arial" w:cs="Arial"/>
            <w:sz w:val="20"/>
            <w:szCs w:val="20"/>
            <w:shd w:val="clear" w:color="auto" w:fill="FFFFFF"/>
          </w:rPr>
          <w:t>http://www.24horas.cl/regiones/araucania/</w:t>
        </w:r>
      </w:hyperlink>
      <w:r>
        <w:rPr>
          <w:rFonts w:ascii="Arial" w:hAnsi="Arial" w:cs="Arial"/>
          <w:sz w:val="20"/>
          <w:szCs w:val="20"/>
          <w:shd w:val="clear" w:color="auto" w:fill="FFFFFF"/>
        </w:rPr>
        <w:t xml:space="preserve"> </w:t>
      </w:r>
    </w:p>
    <w:p w:rsidR="00734229" w:rsidRPr="00533FE9" w:rsidRDefault="00734229" w:rsidP="00734229">
      <w:pPr>
        <w:pStyle w:val="Textonotapie"/>
        <w:rPr>
          <w:rFonts w:ascii="Arial" w:hAnsi="Arial" w:cs="Arial"/>
        </w:rPr>
      </w:pPr>
    </w:p>
  </w:footnote>
  <w:footnote w:id="3">
    <w:p w:rsidR="00734229" w:rsidRPr="00533FE9" w:rsidRDefault="00734229" w:rsidP="00734229">
      <w:pPr>
        <w:pStyle w:val="Textonotapie"/>
        <w:rPr>
          <w:rFonts w:ascii="Arial" w:hAnsi="Arial" w:cs="Arial"/>
        </w:rPr>
      </w:pPr>
      <w:r w:rsidRPr="00533FE9">
        <w:rPr>
          <w:rStyle w:val="Refdenotaalpie"/>
          <w:rFonts w:ascii="Arial" w:hAnsi="Arial" w:cs="Arial"/>
        </w:rPr>
        <w:footnoteRef/>
      </w:r>
      <w:r w:rsidRPr="00533FE9">
        <w:rPr>
          <w:rFonts w:ascii="Arial" w:hAnsi="Arial" w:cs="Arial"/>
        </w:rPr>
        <w:t xml:space="preserve"> Declaración Universal de Derechos Humanos </w:t>
      </w:r>
      <w:hyperlink r:id="rId3" w:history="1">
        <w:r w:rsidRPr="005F10B9">
          <w:rPr>
            <w:rStyle w:val="Hipervnculo"/>
            <w:rFonts w:ascii="Arial" w:hAnsi="Arial" w:cs="Arial"/>
          </w:rPr>
          <w:t>http://www.un.org/es/documents/udhr/</w:t>
        </w:r>
      </w:hyperlink>
      <w:r>
        <w:rPr>
          <w:rFonts w:ascii="Arial" w:hAnsi="Arial" w:cs="Arial"/>
        </w:rPr>
        <w:t xml:space="preserve"> </w:t>
      </w:r>
    </w:p>
  </w:footnote>
  <w:footnote w:id="4">
    <w:p w:rsidR="00734229" w:rsidRDefault="00734229" w:rsidP="00734229">
      <w:pPr>
        <w:pStyle w:val="Textonotapie"/>
        <w:rPr>
          <w:rFonts w:ascii="Arial" w:hAnsi="Arial" w:cs="Arial"/>
        </w:rPr>
      </w:pPr>
      <w:r w:rsidRPr="00533FE9">
        <w:rPr>
          <w:rStyle w:val="Refdenotaalpie"/>
          <w:rFonts w:ascii="Arial" w:hAnsi="Arial" w:cs="Arial"/>
        </w:rPr>
        <w:footnoteRef/>
      </w:r>
      <w:r>
        <w:rPr>
          <w:rFonts w:ascii="Arial" w:hAnsi="Arial" w:cs="Arial"/>
        </w:rPr>
        <w:t xml:space="preserve"> Convención Interamericana contra el racismo, la discriminación racial y formas conexas de intolerancia </w:t>
      </w:r>
      <w:r w:rsidRPr="00533FE9">
        <w:rPr>
          <w:rFonts w:ascii="Arial" w:hAnsi="Arial" w:cs="Arial"/>
        </w:rPr>
        <w:t xml:space="preserve"> </w:t>
      </w:r>
      <w:hyperlink r:id="rId4" w:history="1">
        <w:r w:rsidRPr="005F10B9">
          <w:rPr>
            <w:rStyle w:val="Hipervnculo"/>
            <w:rFonts w:ascii="Arial" w:hAnsi="Arial" w:cs="Arial"/>
          </w:rPr>
          <w:t>http://www.oas.org/es/sla/ddi/tratados_multilaterales_interamericanos_A-68_racismo.asp</w:t>
        </w:r>
      </w:hyperlink>
    </w:p>
    <w:p w:rsidR="00734229" w:rsidRPr="00533FE9" w:rsidRDefault="00734229" w:rsidP="00734229">
      <w:pPr>
        <w:pStyle w:val="Textonotapie"/>
        <w:rPr>
          <w:rFonts w:ascii="Arial" w:hAnsi="Arial" w:cs="Arial"/>
        </w:rPr>
      </w:pPr>
    </w:p>
  </w:footnote>
  <w:footnote w:id="5">
    <w:p w:rsidR="00734229" w:rsidRDefault="00734229" w:rsidP="00734229">
      <w:pPr>
        <w:pStyle w:val="Textonotapie"/>
        <w:rPr>
          <w:rFonts w:ascii="Arial" w:hAnsi="Arial" w:cs="Arial"/>
        </w:rPr>
      </w:pPr>
      <w:r w:rsidRPr="00533FE9">
        <w:rPr>
          <w:rStyle w:val="Refdenotaalpie"/>
          <w:rFonts w:ascii="Arial" w:hAnsi="Arial" w:cs="Arial"/>
        </w:rPr>
        <w:footnoteRef/>
      </w:r>
      <w:r w:rsidRPr="00533FE9">
        <w:rPr>
          <w:rFonts w:ascii="Arial" w:hAnsi="Arial" w:cs="Arial"/>
        </w:rPr>
        <w:t xml:space="preserve"> En Instituto Nacional de Derechos Humanos Informe Proyecto de Ley que tipifica el delito de incitación al  odio racial y religioso Boletín número 7130 -07: </w:t>
      </w:r>
      <w:hyperlink r:id="rId5" w:history="1">
        <w:r w:rsidRPr="005F10B9">
          <w:rPr>
            <w:rStyle w:val="Hipervnculo"/>
            <w:rFonts w:ascii="Arial" w:hAnsi="Arial" w:cs="Arial"/>
          </w:rPr>
          <w:t>http://bibliotecadigital.indh.cl/bitstream/handle/123456789/668/Informe.pdf?sequence=1</w:t>
        </w:r>
      </w:hyperlink>
    </w:p>
    <w:p w:rsidR="00734229" w:rsidRPr="00533FE9" w:rsidRDefault="00734229" w:rsidP="00734229">
      <w:pPr>
        <w:pStyle w:val="Textonotapie"/>
        <w:rPr>
          <w:rFonts w:ascii="Arial" w:hAnsi="Arial" w:cs="Arial"/>
        </w:rPr>
      </w:pPr>
    </w:p>
  </w:footnote>
  <w:footnote w:id="6">
    <w:p w:rsidR="00734229" w:rsidRDefault="00734229" w:rsidP="00734229">
      <w:pPr>
        <w:pStyle w:val="Textonotapie"/>
        <w:rPr>
          <w:rFonts w:ascii="Arial" w:hAnsi="Arial" w:cs="Arial"/>
          <w:lang w:val="en-US"/>
        </w:rPr>
      </w:pPr>
      <w:r w:rsidRPr="00533FE9">
        <w:rPr>
          <w:rStyle w:val="Refdenotaalpie"/>
          <w:rFonts w:ascii="Arial" w:hAnsi="Arial" w:cs="Arial"/>
        </w:rPr>
        <w:footnoteRef/>
      </w:r>
      <w:r w:rsidRPr="00533FE9">
        <w:rPr>
          <w:rFonts w:ascii="Arial" w:hAnsi="Arial" w:cs="Arial"/>
          <w:lang w:val="en-US"/>
        </w:rPr>
        <w:t xml:space="preserve"> TVN </w:t>
      </w:r>
      <w:hyperlink r:id="rId6" w:history="1">
        <w:r w:rsidRPr="00533FE9">
          <w:rPr>
            <w:rStyle w:val="Hipervnculo"/>
            <w:rFonts w:ascii="Arial" w:hAnsi="Arial" w:cs="Arial"/>
            <w:lang w:val="en-US"/>
          </w:rPr>
          <w:t>http://www.tvn.cl/corporativo/</w:t>
        </w:r>
      </w:hyperlink>
      <w:r w:rsidRPr="00533FE9">
        <w:rPr>
          <w:rFonts w:ascii="Arial" w:hAnsi="Arial" w:cs="Arial"/>
          <w:lang w:val="en-US"/>
        </w:rPr>
        <w:t xml:space="preserve"> </w:t>
      </w:r>
    </w:p>
    <w:p w:rsidR="00734229" w:rsidRPr="00533FE9" w:rsidRDefault="00734229" w:rsidP="00734229">
      <w:pPr>
        <w:pStyle w:val="Textonotapie"/>
        <w:rPr>
          <w:rFonts w:ascii="Arial" w:hAnsi="Arial" w:cs="Arial"/>
          <w:lang w:val="en-US"/>
        </w:rPr>
      </w:pPr>
    </w:p>
  </w:footnote>
  <w:footnote w:id="7">
    <w:p w:rsidR="00734229" w:rsidRPr="00533FE9" w:rsidRDefault="00734229" w:rsidP="00734229">
      <w:pPr>
        <w:pStyle w:val="HTMLconformatoprevio"/>
        <w:shd w:val="clear" w:color="auto" w:fill="FFFFFF"/>
        <w:rPr>
          <w:rFonts w:ascii="Arial" w:hAnsi="Arial" w:cs="Arial"/>
        </w:rPr>
      </w:pPr>
      <w:r w:rsidRPr="00533FE9">
        <w:rPr>
          <w:rStyle w:val="Refdenotaalpie"/>
          <w:rFonts w:ascii="Arial" w:hAnsi="Arial" w:cs="Arial"/>
        </w:rPr>
        <w:footnoteRef/>
      </w:r>
      <w:r w:rsidRPr="00533FE9">
        <w:rPr>
          <w:rFonts w:ascii="Arial" w:hAnsi="Arial" w:cs="Arial"/>
        </w:rPr>
        <w:t xml:space="preserve"> Ley Nº 19.132 que crea empresa Televisión Nacional de Chile </w:t>
      </w:r>
    </w:p>
    <w:p w:rsidR="00734229" w:rsidRPr="00533FE9" w:rsidRDefault="00734229" w:rsidP="00734229">
      <w:pPr>
        <w:pStyle w:val="Textonotapie"/>
        <w:rPr>
          <w:rFonts w:ascii="Arial" w:hAnsi="Arial" w:cs="Arial"/>
        </w:rPr>
      </w:pPr>
    </w:p>
  </w:footnote>
  <w:footnote w:id="8">
    <w:p w:rsidR="00734229" w:rsidRPr="00173FFC" w:rsidRDefault="00734229" w:rsidP="00734229">
      <w:pPr>
        <w:pStyle w:val="Textonotapie"/>
        <w:rPr>
          <w:rFonts w:ascii="Arial" w:hAnsi="Arial" w:cs="Arial"/>
          <w:sz w:val="24"/>
          <w:szCs w:val="24"/>
        </w:rPr>
      </w:pPr>
      <w:r w:rsidRPr="00533FE9">
        <w:rPr>
          <w:rStyle w:val="Refdenotaalpie"/>
          <w:rFonts w:ascii="Arial" w:hAnsi="Arial" w:cs="Arial"/>
        </w:rPr>
        <w:footnoteRef/>
      </w:r>
      <w:r w:rsidRPr="00533FE9">
        <w:rPr>
          <w:rFonts w:ascii="Arial" w:hAnsi="Arial" w:cs="Arial"/>
        </w:rPr>
        <w:t xml:space="preserve"> Ley Nº 19.132 crea empresa Televisión Nacional de Chile</w:t>
      </w:r>
    </w:p>
  </w:footnote>
  <w:footnote w:id="9">
    <w:p w:rsidR="00734229" w:rsidRPr="00173FFC" w:rsidRDefault="00734229" w:rsidP="00734229">
      <w:pPr>
        <w:pStyle w:val="Textonotapie"/>
        <w:spacing w:line="360" w:lineRule="auto"/>
        <w:rPr>
          <w:rFonts w:ascii="Arial" w:hAnsi="Arial" w:cs="Arial"/>
          <w:sz w:val="24"/>
          <w:szCs w:val="24"/>
        </w:rPr>
      </w:pPr>
      <w:r w:rsidRPr="00173FFC">
        <w:rPr>
          <w:rStyle w:val="Refdenotaalpie"/>
          <w:rFonts w:ascii="Arial" w:hAnsi="Arial" w:cs="Arial"/>
          <w:sz w:val="24"/>
          <w:szCs w:val="24"/>
        </w:rPr>
        <w:footnoteRef/>
      </w:r>
      <w:r w:rsidRPr="00173FFC">
        <w:rPr>
          <w:rFonts w:ascii="Arial" w:hAnsi="Arial" w:cs="Arial"/>
          <w:sz w:val="24"/>
          <w:szCs w:val="24"/>
        </w:rPr>
        <w:t xml:space="preserve"> </w:t>
      </w:r>
      <w:proofErr w:type="spellStart"/>
      <w:r w:rsidRPr="00173FFC">
        <w:rPr>
          <w:rFonts w:ascii="Arial" w:hAnsi="Arial" w:cs="Arial"/>
          <w:sz w:val="24"/>
          <w:szCs w:val="24"/>
        </w:rPr>
        <w:t>Saez</w:t>
      </w:r>
      <w:proofErr w:type="spellEnd"/>
      <w:r w:rsidRPr="00173FFC">
        <w:rPr>
          <w:rFonts w:ascii="Arial" w:hAnsi="Arial" w:cs="Arial"/>
          <w:sz w:val="24"/>
          <w:szCs w:val="24"/>
        </w:rPr>
        <w:t xml:space="preserve">, Julio (2014). “Racismo en la prensa chilena: deconstrucción de la frontera simbólica en la representación social del mapuche como el otro” en Contextos Nº 32 121-134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82F44"/>
    <w:multiLevelType w:val="hybridMultilevel"/>
    <w:tmpl w:val="383E1B6C"/>
    <w:lvl w:ilvl="0" w:tplc="B7DACEB2">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E2A1F2A"/>
    <w:multiLevelType w:val="hybridMultilevel"/>
    <w:tmpl w:val="3552E478"/>
    <w:lvl w:ilvl="0" w:tplc="37844396">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78215318"/>
    <w:multiLevelType w:val="hybridMultilevel"/>
    <w:tmpl w:val="10A4C0AA"/>
    <w:lvl w:ilvl="0" w:tplc="6A6E6BC0">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7BCC090C"/>
    <w:multiLevelType w:val="hybridMultilevel"/>
    <w:tmpl w:val="4F7CB840"/>
    <w:lvl w:ilvl="0" w:tplc="9BFA3090">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84A"/>
    <w:rsid w:val="00131CB4"/>
    <w:rsid w:val="001E7CD3"/>
    <w:rsid w:val="005052FE"/>
    <w:rsid w:val="0059184A"/>
    <w:rsid w:val="00734229"/>
    <w:rsid w:val="00751D71"/>
    <w:rsid w:val="009501F8"/>
    <w:rsid w:val="00B97F45"/>
    <w:rsid w:val="00BE7176"/>
    <w:rsid w:val="00C9074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0E3ADD-20F7-484E-A4FE-7B9EFAD8B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9184A"/>
    <w:pPr>
      <w:ind w:left="720"/>
      <w:contextualSpacing/>
    </w:pPr>
  </w:style>
  <w:style w:type="character" w:styleId="Hipervnculo">
    <w:name w:val="Hyperlink"/>
    <w:basedOn w:val="Fuentedeprrafopredeter"/>
    <w:uiPriority w:val="99"/>
    <w:unhideWhenUsed/>
    <w:rsid w:val="00BE7176"/>
    <w:rPr>
      <w:color w:val="0563C1" w:themeColor="hyperlink"/>
      <w:u w:val="single"/>
    </w:rPr>
  </w:style>
  <w:style w:type="character" w:customStyle="1" w:styleId="apple-converted-space">
    <w:name w:val="apple-converted-space"/>
    <w:basedOn w:val="Fuentedeprrafopredeter"/>
    <w:rsid w:val="00734229"/>
  </w:style>
  <w:style w:type="paragraph" w:styleId="HTMLconformatoprevio">
    <w:name w:val="HTML Preformatted"/>
    <w:basedOn w:val="Normal"/>
    <w:link w:val="HTMLconformatoprevioCar"/>
    <w:uiPriority w:val="99"/>
    <w:semiHidden/>
    <w:unhideWhenUsed/>
    <w:rsid w:val="007342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734229"/>
    <w:rPr>
      <w:rFonts w:ascii="Courier New" w:eastAsia="Times New Roman" w:hAnsi="Courier New" w:cs="Courier New"/>
      <w:sz w:val="20"/>
      <w:szCs w:val="20"/>
      <w:lang w:val="es-ES" w:eastAsia="es-ES"/>
    </w:rPr>
  </w:style>
  <w:style w:type="paragraph" w:styleId="Textonotapie">
    <w:name w:val="footnote text"/>
    <w:basedOn w:val="Normal"/>
    <w:link w:val="TextonotapieCar"/>
    <w:uiPriority w:val="99"/>
    <w:semiHidden/>
    <w:unhideWhenUsed/>
    <w:rsid w:val="00734229"/>
    <w:pPr>
      <w:spacing w:after="0" w:line="240" w:lineRule="auto"/>
    </w:pPr>
    <w:rPr>
      <w:sz w:val="20"/>
      <w:szCs w:val="20"/>
      <w:lang w:val="es-ES"/>
    </w:rPr>
  </w:style>
  <w:style w:type="character" w:customStyle="1" w:styleId="TextonotapieCar">
    <w:name w:val="Texto nota pie Car"/>
    <w:basedOn w:val="Fuentedeprrafopredeter"/>
    <w:link w:val="Textonotapie"/>
    <w:uiPriority w:val="99"/>
    <w:semiHidden/>
    <w:rsid w:val="00734229"/>
    <w:rPr>
      <w:sz w:val="20"/>
      <w:szCs w:val="20"/>
      <w:lang w:val="es-ES"/>
    </w:rPr>
  </w:style>
  <w:style w:type="character" w:styleId="Refdenotaalpie">
    <w:name w:val="footnote reference"/>
    <w:basedOn w:val="Fuentedeprrafopredeter"/>
    <w:uiPriority w:val="99"/>
    <w:semiHidden/>
    <w:unhideWhenUsed/>
    <w:rsid w:val="00734229"/>
    <w:rPr>
      <w:vertAlign w:val="superscript"/>
    </w:rPr>
  </w:style>
  <w:style w:type="character" w:styleId="nfasis">
    <w:name w:val="Emphasis"/>
    <w:basedOn w:val="Fuentedeprrafopredeter"/>
    <w:uiPriority w:val="20"/>
    <w:qFormat/>
    <w:rsid w:val="007342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www.un.org/es/documents/udhr/" TargetMode="External"/><Relationship Id="rId2" Type="http://schemas.openxmlformats.org/officeDocument/2006/relationships/hyperlink" Target="http://www.24horas.cl/regiones/araucania/" TargetMode="External"/><Relationship Id="rId1" Type="http://schemas.openxmlformats.org/officeDocument/2006/relationships/hyperlink" Target="http://www.colegiodeperiodistas.cl/p/etica-periodistica.html" TargetMode="External"/><Relationship Id="rId6" Type="http://schemas.openxmlformats.org/officeDocument/2006/relationships/hyperlink" Target="http://www.tvn.cl/corporativo/" TargetMode="External"/><Relationship Id="rId5" Type="http://schemas.openxmlformats.org/officeDocument/2006/relationships/hyperlink" Target="http://bibliotecadigital.indh.cl/bitstream/handle/123456789/668/Informe.pdf?sequence=1" TargetMode="External"/><Relationship Id="rId4" Type="http://schemas.openxmlformats.org/officeDocument/2006/relationships/hyperlink" Target="http://www.oas.org/es/sla/ddi/tratados_multilaterales_interamericanos_A-68_racismo.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2093</Words>
  <Characters>11513</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2016-05-09T17:56:00Z</dcterms:created>
  <dcterms:modified xsi:type="dcterms:W3CDTF">2016-05-09T17:56:00Z</dcterms:modified>
</cp:coreProperties>
</file>