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ED884C" w14:textId="77777777" w:rsidR="00384D67" w:rsidRPr="00F84BCB" w:rsidRDefault="00384D67" w:rsidP="00F84BCB">
      <w:pPr>
        <w:jc w:val="both"/>
        <w:rPr>
          <w:rFonts w:ascii="Arial" w:hAnsi="Arial" w:cs="Arial"/>
        </w:rPr>
      </w:pPr>
      <w:bookmarkStart w:id="0" w:name="_GoBack"/>
      <w:bookmarkEnd w:id="0"/>
    </w:p>
    <w:p w14:paraId="329273B2" w14:textId="77777777" w:rsidR="00863251" w:rsidRPr="00F84BCB" w:rsidRDefault="00F84BCB" w:rsidP="00F84BCB">
      <w:pPr>
        <w:jc w:val="both"/>
        <w:rPr>
          <w:rFonts w:ascii="Arial" w:eastAsia="Times New Roman" w:hAnsi="Arial" w:cs="Arial"/>
          <w:lang w:val="es-ES"/>
        </w:rPr>
      </w:pPr>
      <w:r>
        <w:rPr>
          <w:rFonts w:ascii="Arial" w:hAnsi="Arial" w:cs="Arial"/>
        </w:rPr>
        <w:t>La Feria Walüng</w:t>
      </w:r>
      <w:r w:rsidR="00863251" w:rsidRPr="00F84BCB">
        <w:rPr>
          <w:rFonts w:ascii="Arial" w:hAnsi="Arial" w:cs="Arial"/>
        </w:rPr>
        <w:t xml:space="preserve"> se constituye con la misión de</w:t>
      </w:r>
      <w:r w:rsidR="00863251" w:rsidRPr="00F84BCB">
        <w:rPr>
          <w:rFonts w:ascii="Arial" w:eastAsia="Times New Roman" w:hAnsi="Arial" w:cs="Arial"/>
          <w:lang w:val="es-ES"/>
        </w:rPr>
        <w:t xml:space="preserve"> generar una economía propia, solidaria y  en armonía con el medio ambiente en la comuna de Kurarewe. Los protagonistas de este proceso son nuestros socios y socias, donde se reconocen núcleos de pequeños agricultores, artesanos, tejedores, portadores de saberes culinarios y artistas, quienes mantienen y cuidan éstos saberes traspasados de generación en generación.</w:t>
      </w:r>
    </w:p>
    <w:p w14:paraId="376D5453" w14:textId="77777777" w:rsidR="00863251" w:rsidRPr="00F84BCB" w:rsidRDefault="00863251" w:rsidP="00F84BCB">
      <w:pPr>
        <w:jc w:val="both"/>
        <w:rPr>
          <w:rFonts w:ascii="Arial" w:eastAsia="Times New Roman" w:hAnsi="Arial" w:cs="Arial"/>
          <w:lang w:val="es-ES"/>
        </w:rPr>
      </w:pPr>
      <w:r w:rsidRPr="00F84BCB">
        <w:rPr>
          <w:rFonts w:ascii="Arial" w:eastAsia="Times New Roman" w:hAnsi="Arial" w:cs="Arial"/>
          <w:lang w:val="es-ES"/>
        </w:rPr>
        <w:t>En Kurarewe y en t</w:t>
      </w:r>
      <w:r w:rsidR="00F84BCB" w:rsidRPr="00F84BCB">
        <w:rPr>
          <w:rFonts w:ascii="Arial" w:eastAsia="Times New Roman" w:hAnsi="Arial" w:cs="Arial"/>
          <w:lang w:val="es-ES"/>
        </w:rPr>
        <w:t xml:space="preserve">odo el territorio del </w:t>
      </w:r>
      <w:proofErr w:type="spellStart"/>
      <w:r w:rsidR="00F84BCB" w:rsidRPr="00F84BCB">
        <w:rPr>
          <w:rFonts w:ascii="Arial" w:eastAsia="Times New Roman" w:hAnsi="Arial" w:cs="Arial"/>
          <w:lang w:val="es-ES"/>
        </w:rPr>
        <w:t>Wallmapu</w:t>
      </w:r>
      <w:proofErr w:type="spellEnd"/>
      <w:r w:rsidR="00F84BCB" w:rsidRPr="00F84BCB">
        <w:rPr>
          <w:rFonts w:ascii="Arial" w:eastAsia="Times New Roman" w:hAnsi="Arial" w:cs="Arial"/>
          <w:lang w:val="es-ES"/>
        </w:rPr>
        <w:t>,</w:t>
      </w:r>
      <w:r w:rsidRPr="00F84BCB">
        <w:rPr>
          <w:rFonts w:ascii="Arial" w:eastAsia="Times New Roman" w:hAnsi="Arial" w:cs="Arial"/>
          <w:lang w:val="es-ES"/>
        </w:rPr>
        <w:t xml:space="preserve"> muchas mujeres son protectoras de semillas, </w:t>
      </w:r>
      <w:r w:rsidR="00032489" w:rsidRPr="00F84BCB">
        <w:rPr>
          <w:rFonts w:ascii="Arial" w:eastAsia="Times New Roman" w:hAnsi="Arial" w:cs="Arial"/>
          <w:lang w:val="es-ES"/>
        </w:rPr>
        <w:t xml:space="preserve">quienes son las verdaderas custodias de semillas </w:t>
      </w:r>
      <w:r w:rsidRPr="00F84BCB">
        <w:rPr>
          <w:rFonts w:ascii="Arial" w:eastAsia="Times New Roman" w:hAnsi="Arial" w:cs="Arial"/>
          <w:lang w:val="es-ES"/>
        </w:rPr>
        <w:t xml:space="preserve">heredadas de </w:t>
      </w:r>
      <w:r w:rsidR="00032489" w:rsidRPr="00F84BCB">
        <w:rPr>
          <w:rFonts w:ascii="Arial" w:eastAsia="Times New Roman" w:hAnsi="Arial" w:cs="Arial"/>
          <w:lang w:val="es-ES"/>
        </w:rPr>
        <w:t xml:space="preserve">nuestros </w:t>
      </w:r>
      <w:r w:rsidRPr="00F84BCB">
        <w:rPr>
          <w:rFonts w:ascii="Arial" w:eastAsia="Times New Roman" w:hAnsi="Arial" w:cs="Arial"/>
          <w:lang w:val="es-ES"/>
        </w:rPr>
        <w:t>ancestros</w:t>
      </w:r>
      <w:r w:rsidR="00032489" w:rsidRPr="00F84BCB">
        <w:rPr>
          <w:rFonts w:ascii="Arial" w:eastAsia="Times New Roman" w:hAnsi="Arial" w:cs="Arial"/>
          <w:lang w:val="es-ES"/>
        </w:rPr>
        <w:t>,</w:t>
      </w:r>
      <w:r w:rsidRPr="00F84BCB">
        <w:rPr>
          <w:rFonts w:ascii="Arial" w:eastAsia="Times New Roman" w:hAnsi="Arial" w:cs="Arial"/>
          <w:lang w:val="es-ES"/>
        </w:rPr>
        <w:t xml:space="preserve"> y gracias a ellas año tras año</w:t>
      </w:r>
      <w:r w:rsidR="00F84BCB" w:rsidRPr="00F84BCB">
        <w:rPr>
          <w:rFonts w:ascii="Arial" w:eastAsia="Times New Roman" w:hAnsi="Arial" w:cs="Arial"/>
          <w:lang w:val="es-ES"/>
        </w:rPr>
        <w:t xml:space="preserve"> se</w:t>
      </w:r>
      <w:r w:rsidRPr="00F84BCB">
        <w:rPr>
          <w:rFonts w:ascii="Arial" w:eastAsia="Times New Roman" w:hAnsi="Arial" w:cs="Arial"/>
          <w:lang w:val="es-ES"/>
        </w:rPr>
        <w:t xml:space="preserve"> cultivan estas semillas </w:t>
      </w:r>
      <w:r w:rsidR="00F84BCB" w:rsidRPr="00F84BCB">
        <w:rPr>
          <w:rFonts w:ascii="Arial" w:eastAsia="Times New Roman" w:hAnsi="Arial" w:cs="Arial"/>
          <w:lang w:val="es-ES"/>
        </w:rPr>
        <w:t xml:space="preserve">con las que </w:t>
      </w:r>
      <w:r w:rsidRPr="00F84BCB">
        <w:rPr>
          <w:rFonts w:ascii="Arial" w:eastAsia="Times New Roman" w:hAnsi="Arial" w:cs="Arial"/>
          <w:lang w:val="es-ES"/>
        </w:rPr>
        <w:t xml:space="preserve">podemos alimentar a nuestras familias. </w:t>
      </w:r>
      <w:r w:rsidR="00F10280" w:rsidRPr="00F84BCB">
        <w:rPr>
          <w:rFonts w:ascii="Arial" w:eastAsia="Times New Roman" w:hAnsi="Arial" w:cs="Arial"/>
          <w:lang w:val="es-ES"/>
        </w:rPr>
        <w:t>Nuestro territorio que ha mantenido este sistema de producción agrícola ancestralmente,</w:t>
      </w:r>
      <w:r w:rsidRPr="00F84BCB">
        <w:rPr>
          <w:rFonts w:ascii="Arial" w:eastAsia="Times New Roman" w:hAnsi="Arial" w:cs="Arial"/>
          <w:lang w:val="es-ES"/>
        </w:rPr>
        <w:t xml:space="preserve"> está actualme</w:t>
      </w:r>
      <w:r w:rsidR="00F10280" w:rsidRPr="00F84BCB">
        <w:rPr>
          <w:rFonts w:ascii="Arial" w:eastAsia="Times New Roman" w:hAnsi="Arial" w:cs="Arial"/>
          <w:lang w:val="es-ES"/>
        </w:rPr>
        <w:t>nte en proceso de ser reconocido</w:t>
      </w:r>
      <w:r w:rsidRPr="00F84BCB">
        <w:rPr>
          <w:rFonts w:ascii="Arial" w:eastAsia="Times New Roman" w:hAnsi="Arial" w:cs="Arial"/>
          <w:lang w:val="es-ES"/>
        </w:rPr>
        <w:t xml:space="preserve"> por la FAO como Sistema Importante del Patrimonio </w:t>
      </w:r>
      <w:r w:rsidR="00DC247B" w:rsidRPr="00F84BCB">
        <w:rPr>
          <w:rFonts w:ascii="Arial" w:eastAsia="Times New Roman" w:hAnsi="Arial" w:cs="Arial"/>
          <w:lang w:val="es-ES"/>
        </w:rPr>
        <w:t>Agrícola</w:t>
      </w:r>
      <w:r w:rsidRPr="00F84BCB">
        <w:rPr>
          <w:rFonts w:ascii="Arial" w:eastAsia="Times New Roman" w:hAnsi="Arial" w:cs="Arial"/>
          <w:lang w:val="es-ES"/>
        </w:rPr>
        <w:t xml:space="preserve"> Mundial (SIPAM).</w:t>
      </w:r>
    </w:p>
    <w:p w14:paraId="7848B3C3" w14:textId="77777777" w:rsidR="00863251" w:rsidRPr="00F84BCB" w:rsidRDefault="00DC247B" w:rsidP="00F84BCB">
      <w:pPr>
        <w:jc w:val="both"/>
        <w:rPr>
          <w:rFonts w:ascii="Arial" w:eastAsia="Times New Roman" w:hAnsi="Arial" w:cs="Arial"/>
          <w:lang w:val="es-ES"/>
        </w:rPr>
      </w:pPr>
      <w:r w:rsidRPr="00F84BCB">
        <w:rPr>
          <w:rFonts w:ascii="Arial" w:eastAsia="Times New Roman" w:hAnsi="Arial" w:cs="Arial"/>
          <w:lang w:val="es-ES"/>
        </w:rPr>
        <w:t>Estamos en conocimiento del proyecto de ley impulsado por el actual gobierno que regula los vegetales genéticamente modificados, al cual nos oponemos como comunidad.</w:t>
      </w:r>
    </w:p>
    <w:p w14:paraId="18254836" w14:textId="77777777" w:rsidR="00783B55" w:rsidRPr="00F84BCB" w:rsidRDefault="00F84BCB" w:rsidP="00F84BCB">
      <w:pPr>
        <w:jc w:val="both"/>
        <w:rPr>
          <w:rFonts w:ascii="Arial" w:hAnsi="Arial" w:cs="Arial"/>
        </w:rPr>
      </w:pPr>
      <w:r w:rsidRPr="00F84BCB">
        <w:rPr>
          <w:rFonts w:ascii="Arial" w:hAnsi="Arial" w:cs="Arial"/>
        </w:rPr>
        <w:t>Entendemos los</w:t>
      </w:r>
      <w:r w:rsidR="00DC247B" w:rsidRPr="00F84BCB">
        <w:rPr>
          <w:rFonts w:ascii="Arial" w:hAnsi="Arial" w:cs="Arial"/>
        </w:rPr>
        <w:t xml:space="preserve"> alimentos transgénicos </w:t>
      </w:r>
      <w:r w:rsidRPr="00F84BCB">
        <w:rPr>
          <w:rFonts w:ascii="Arial" w:hAnsi="Arial" w:cs="Arial"/>
        </w:rPr>
        <w:t>como</w:t>
      </w:r>
      <w:r w:rsidR="00DC247B" w:rsidRPr="00F84BCB">
        <w:rPr>
          <w:rFonts w:ascii="Arial" w:hAnsi="Arial" w:cs="Arial"/>
        </w:rPr>
        <w:t xml:space="preserve"> organismos modificados mediante ingeniería genética en los que se han introducido uno o varios genes de otras especies para una característica deseada.</w:t>
      </w:r>
      <w:r w:rsidRPr="00F84BCB">
        <w:rPr>
          <w:rFonts w:ascii="Arial" w:hAnsi="Arial" w:cs="Arial"/>
          <w:color w:val="003B43"/>
          <w:shd w:val="clear" w:color="auto" w:fill="FFFFFF"/>
        </w:rPr>
        <w:t xml:space="preserve"> </w:t>
      </w:r>
      <w:r w:rsidR="00DC247B" w:rsidRPr="00F84BCB">
        <w:rPr>
          <w:rFonts w:ascii="Arial" w:hAnsi="Arial" w:cs="Arial"/>
        </w:rPr>
        <w:t xml:space="preserve">Tras más de </w:t>
      </w:r>
      <w:r w:rsidRPr="00F84BCB">
        <w:rPr>
          <w:rFonts w:ascii="Arial" w:hAnsi="Arial" w:cs="Arial"/>
        </w:rPr>
        <w:t xml:space="preserve">una </w:t>
      </w:r>
      <w:r w:rsidR="00DC247B" w:rsidRPr="00F84BCB">
        <w:rPr>
          <w:rFonts w:ascii="Arial" w:hAnsi="Arial" w:cs="Arial"/>
        </w:rPr>
        <w:t>década y media de cultivo comercial, la industria biotecnológica no ha podido demostrar ni un solo beneficio de los transgénicos, ni en aspectos económicos, ni ambientales, ni para la salud.</w:t>
      </w:r>
      <w:r w:rsidRPr="00F84BCB">
        <w:rPr>
          <w:rFonts w:ascii="Arial" w:hAnsi="Arial" w:cs="Arial"/>
          <w:color w:val="003B43"/>
          <w:shd w:val="clear" w:color="auto" w:fill="FFFFFF"/>
        </w:rPr>
        <w:t xml:space="preserve"> </w:t>
      </w:r>
      <w:r w:rsidR="00DC247B" w:rsidRPr="00F84BCB">
        <w:rPr>
          <w:rFonts w:ascii="Arial" w:hAnsi="Arial" w:cs="Arial"/>
        </w:rPr>
        <w:t>Se ha demostrado que no tienen un mayor rendimiento, que los impactos ambientales son graves (debido principalmente al incremento en el uso de agrotóxicos) y que los cost</w:t>
      </w:r>
      <w:r w:rsidR="00F10280" w:rsidRPr="00F84BCB">
        <w:rPr>
          <w:rFonts w:ascii="Arial" w:hAnsi="Arial" w:cs="Arial"/>
        </w:rPr>
        <w:t>es socioeconómicos son elevados.</w:t>
      </w:r>
      <w:r w:rsidRPr="00F84BCB">
        <w:rPr>
          <w:rFonts w:ascii="Arial" w:hAnsi="Arial" w:cs="Arial"/>
          <w:color w:val="003B43"/>
          <w:shd w:val="clear" w:color="auto" w:fill="FFFFFF"/>
        </w:rPr>
        <w:t xml:space="preserve"> </w:t>
      </w:r>
      <w:r w:rsidR="00DC247B" w:rsidRPr="00F84BCB">
        <w:rPr>
          <w:rFonts w:ascii="Arial" w:hAnsi="Arial" w:cs="Arial"/>
        </w:rPr>
        <w:t xml:space="preserve">Además existen serias dudas sobre sus efectos acumulativos y pueden provocar reacciones negativas a la salud, como nuevas alergias o resistencia a </w:t>
      </w:r>
      <w:r w:rsidR="00F10280" w:rsidRPr="00F84BCB">
        <w:rPr>
          <w:rFonts w:ascii="Arial" w:hAnsi="Arial" w:cs="Arial"/>
        </w:rPr>
        <w:t>antibióticos</w:t>
      </w:r>
      <w:r w:rsidR="00DC247B" w:rsidRPr="00F84BCB">
        <w:rPr>
          <w:rFonts w:ascii="Arial" w:hAnsi="Arial" w:cs="Arial"/>
        </w:rPr>
        <w:t>.</w:t>
      </w:r>
    </w:p>
    <w:p w14:paraId="69500992" w14:textId="78BC82A6" w:rsidR="00F84BCB" w:rsidRPr="00F84BCB" w:rsidRDefault="00F84BCB" w:rsidP="00F84BCB">
      <w:pPr>
        <w:jc w:val="both"/>
        <w:rPr>
          <w:rFonts w:ascii="Arial" w:hAnsi="Arial" w:cs="Arial"/>
        </w:rPr>
      </w:pPr>
      <w:r w:rsidRPr="00F84BCB">
        <w:rPr>
          <w:rFonts w:ascii="Arial" w:hAnsi="Arial" w:cs="Arial"/>
        </w:rPr>
        <w:t>Estudios revelan que una gran diversidad de sistemas alimentarios campesinos y de pequeña escala son los que actualmente alimentan al 70% de la población mundial: 30-50% de esa cifra lo aportan parcelas agrícolas pequeñas, las huertas urbanas entre el 15 y el 20%, la pesca artesanal un 5-10% y la caza y recolección silvestre un 10-15%. Es una producción de alimentos más saludable, en su gran mayoría libre de agrotóxicos y transgénicos. Los alimentos del sistema alimentario agroindustrial, por el contrario, sólo llegan al 30% de la población, pero usan el 75-80% de la tierra arable y el 70% del agua y combustibles de uso agrícola. (GRAIN, 2014). De la cosecha a los hogares, el 50% de los alimentos de la cadena industrial van a parar a la basura.</w:t>
      </w:r>
    </w:p>
    <w:p w14:paraId="3E8C0A98" w14:textId="77777777" w:rsidR="00F10280" w:rsidRPr="00F84BCB" w:rsidRDefault="00DC247B" w:rsidP="00F84BCB">
      <w:pPr>
        <w:jc w:val="both"/>
        <w:rPr>
          <w:rFonts w:ascii="Arial" w:hAnsi="Arial" w:cs="Arial"/>
        </w:rPr>
      </w:pPr>
      <w:r w:rsidRPr="00F84BCB">
        <w:rPr>
          <w:rFonts w:ascii="Arial" w:hAnsi="Arial" w:cs="Arial"/>
        </w:rPr>
        <w:t>Por otro lado, la presencia de la agricultura tran</w:t>
      </w:r>
      <w:r w:rsidR="00F84BCB" w:rsidRPr="00F84BCB">
        <w:rPr>
          <w:rFonts w:ascii="Arial" w:hAnsi="Arial" w:cs="Arial"/>
        </w:rPr>
        <w:t>sgénica en nuestros territorios</w:t>
      </w:r>
      <w:r w:rsidRPr="00F84BCB">
        <w:rPr>
          <w:rFonts w:ascii="Arial" w:hAnsi="Arial" w:cs="Arial"/>
        </w:rPr>
        <w:t xml:space="preserve"> amenaza nuestros recursos naturales</w:t>
      </w:r>
      <w:r w:rsidR="000F1180" w:rsidRPr="00F84BCB">
        <w:rPr>
          <w:rFonts w:ascii="Arial" w:hAnsi="Arial" w:cs="Arial"/>
        </w:rPr>
        <w:t>,</w:t>
      </w:r>
      <w:r w:rsidR="00F10280" w:rsidRPr="00F84BCB">
        <w:rPr>
          <w:rFonts w:ascii="Arial" w:hAnsi="Arial" w:cs="Arial"/>
        </w:rPr>
        <w:t xml:space="preserve"> </w:t>
      </w:r>
      <w:r w:rsidR="00F84BCB" w:rsidRPr="00F84BCB">
        <w:rPr>
          <w:rFonts w:ascii="Arial" w:hAnsi="Arial" w:cs="Arial"/>
        </w:rPr>
        <w:t xml:space="preserve">esto </w:t>
      </w:r>
      <w:r w:rsidR="00F10280" w:rsidRPr="00F84BCB">
        <w:rPr>
          <w:rFonts w:ascii="Arial" w:hAnsi="Arial" w:cs="Arial"/>
        </w:rPr>
        <w:t>significa una pérdida de biodiversidad</w:t>
      </w:r>
      <w:r w:rsidR="000F1180" w:rsidRPr="00F84BCB">
        <w:rPr>
          <w:rFonts w:ascii="Arial" w:hAnsi="Arial" w:cs="Arial"/>
        </w:rPr>
        <w:t xml:space="preserve"> y variedades locales</w:t>
      </w:r>
      <w:r w:rsidR="00F10280" w:rsidRPr="00F84BCB">
        <w:rPr>
          <w:rFonts w:ascii="Arial" w:hAnsi="Arial" w:cs="Arial"/>
        </w:rPr>
        <w:t xml:space="preserve"> y con ello </w:t>
      </w:r>
      <w:r w:rsidR="00F84BCB" w:rsidRPr="00F84BCB">
        <w:rPr>
          <w:rFonts w:ascii="Arial" w:hAnsi="Arial" w:cs="Arial"/>
        </w:rPr>
        <w:t>la afectación a</w:t>
      </w:r>
      <w:r w:rsidR="00F10280" w:rsidRPr="00F84BCB">
        <w:rPr>
          <w:rFonts w:ascii="Arial" w:hAnsi="Arial" w:cs="Arial"/>
        </w:rPr>
        <w:t xml:space="preserve"> nu</w:t>
      </w:r>
      <w:r w:rsidRPr="00F84BCB">
        <w:rPr>
          <w:rFonts w:ascii="Arial" w:hAnsi="Arial" w:cs="Arial"/>
        </w:rPr>
        <w:t>estr</w:t>
      </w:r>
      <w:r w:rsidR="00F10280" w:rsidRPr="00F84BCB">
        <w:rPr>
          <w:rFonts w:ascii="Arial" w:hAnsi="Arial" w:cs="Arial"/>
        </w:rPr>
        <w:t>a</w:t>
      </w:r>
      <w:r w:rsidR="00F84BCB" w:rsidRPr="00F84BCB">
        <w:rPr>
          <w:rFonts w:ascii="Arial" w:hAnsi="Arial" w:cs="Arial"/>
        </w:rPr>
        <w:t xml:space="preserve"> relación con la naturaleza y la</w:t>
      </w:r>
      <w:r w:rsidRPr="00F84BCB">
        <w:rPr>
          <w:rFonts w:ascii="Arial" w:hAnsi="Arial" w:cs="Arial"/>
        </w:rPr>
        <w:t xml:space="preserve"> </w:t>
      </w:r>
      <w:r w:rsidR="00F10280" w:rsidRPr="00F84BCB">
        <w:rPr>
          <w:rFonts w:ascii="Arial" w:hAnsi="Arial" w:cs="Arial"/>
        </w:rPr>
        <w:t>forma</w:t>
      </w:r>
      <w:r w:rsidRPr="00F84BCB">
        <w:rPr>
          <w:rFonts w:ascii="Arial" w:hAnsi="Arial" w:cs="Arial"/>
        </w:rPr>
        <w:t xml:space="preserve"> de vida, la cual se basa en producir alimen</w:t>
      </w:r>
      <w:r w:rsidR="00F84BCB" w:rsidRPr="00F84BCB">
        <w:rPr>
          <w:rFonts w:ascii="Arial" w:hAnsi="Arial" w:cs="Arial"/>
        </w:rPr>
        <w:t xml:space="preserve">tos sanos y sustentables, como </w:t>
      </w:r>
      <w:r w:rsidR="00F10280" w:rsidRPr="00F84BCB">
        <w:rPr>
          <w:rFonts w:ascii="Arial" w:hAnsi="Arial" w:cs="Arial"/>
        </w:rPr>
        <w:t xml:space="preserve">lo hemos hecho </w:t>
      </w:r>
      <w:r w:rsidR="00F84BCB" w:rsidRPr="00F84BCB">
        <w:rPr>
          <w:rFonts w:ascii="Arial" w:hAnsi="Arial" w:cs="Arial"/>
        </w:rPr>
        <w:t>durante</w:t>
      </w:r>
      <w:r w:rsidR="00F10280" w:rsidRPr="00F84BCB">
        <w:rPr>
          <w:rFonts w:ascii="Arial" w:hAnsi="Arial" w:cs="Arial"/>
        </w:rPr>
        <w:t xml:space="preserve"> generaciones</w:t>
      </w:r>
    </w:p>
    <w:p w14:paraId="1D7F39EB" w14:textId="77777777" w:rsidR="00F10280" w:rsidRPr="00F84BCB" w:rsidRDefault="00F84BCB" w:rsidP="00F84BCB">
      <w:pPr>
        <w:jc w:val="both"/>
        <w:rPr>
          <w:rFonts w:ascii="Arial" w:hAnsi="Arial" w:cs="Arial"/>
        </w:rPr>
      </w:pPr>
      <w:r w:rsidRPr="00F84BCB">
        <w:rPr>
          <w:rFonts w:ascii="Arial" w:hAnsi="Arial" w:cs="Arial"/>
        </w:rPr>
        <w:t>Reivindicamos</w:t>
      </w:r>
      <w:r w:rsidR="00F10280" w:rsidRPr="00F84BCB">
        <w:rPr>
          <w:rFonts w:ascii="Arial" w:hAnsi="Arial" w:cs="Arial"/>
        </w:rPr>
        <w:t xml:space="preserve"> la soberanía alimentaria</w:t>
      </w:r>
      <w:r w:rsidR="00F10280" w:rsidRPr="00F84BCB">
        <w:rPr>
          <w:rFonts w:ascii="Arial" w:hAnsi="Arial" w:cs="Arial"/>
          <w:color w:val="222222"/>
          <w:shd w:val="clear" w:color="auto" w:fill="FFFFFF"/>
        </w:rPr>
        <w:t xml:space="preserve"> con la promoción y recuperación de prácticas como el intercambio de semillas, los métodos agroecológicos y las tecnol</w:t>
      </w:r>
      <w:r w:rsidRPr="00F84BCB">
        <w:rPr>
          <w:rFonts w:ascii="Arial" w:hAnsi="Arial" w:cs="Arial"/>
          <w:color w:val="222222"/>
          <w:shd w:val="clear" w:color="auto" w:fill="FFFFFF"/>
        </w:rPr>
        <w:t xml:space="preserve">ogías </w:t>
      </w:r>
      <w:r w:rsidRPr="00F84BCB">
        <w:rPr>
          <w:rFonts w:ascii="Arial" w:hAnsi="Arial" w:cs="Arial"/>
          <w:color w:val="222222"/>
          <w:shd w:val="clear" w:color="auto" w:fill="FFFFFF"/>
        </w:rPr>
        <w:lastRenderedPageBreak/>
        <w:t>tradicionales, que asegura</w:t>
      </w:r>
      <w:r w:rsidR="00F10280" w:rsidRPr="00F84BCB">
        <w:rPr>
          <w:rFonts w:ascii="Arial" w:hAnsi="Arial" w:cs="Arial"/>
          <w:color w:val="222222"/>
          <w:shd w:val="clear" w:color="auto" w:fill="FFFFFF"/>
        </w:rPr>
        <w:t>n la conservación de la biodiversidad y el respeto de la diversidad productiva y cultural.</w:t>
      </w:r>
    </w:p>
    <w:p w14:paraId="34DDB7E6" w14:textId="77777777" w:rsidR="00F10280" w:rsidRPr="00F84BCB" w:rsidRDefault="000F1180" w:rsidP="00F84BCB">
      <w:pPr>
        <w:jc w:val="both"/>
        <w:rPr>
          <w:rFonts w:ascii="Arial" w:hAnsi="Arial" w:cs="Arial"/>
        </w:rPr>
      </w:pPr>
      <w:r w:rsidRPr="00F84BCB">
        <w:rPr>
          <w:rFonts w:ascii="Arial" w:hAnsi="Arial" w:cs="Arial"/>
        </w:rPr>
        <w:t>Defendemos nuestros derechos a preservar, multiplicar e intercambiar nuestras semillas, como así lo hemos aprendido de nuestros antepasados, este es un patrimonio que deb estar al servicio de la humanidad, es un derecho humano inviolable.</w:t>
      </w:r>
    </w:p>
    <w:p w14:paraId="38E4CFFE" w14:textId="77777777" w:rsidR="00F84BCB" w:rsidRPr="00F84BCB" w:rsidRDefault="00F84BCB" w:rsidP="00F84BCB">
      <w:pPr>
        <w:spacing w:after="0" w:line="240" w:lineRule="auto"/>
        <w:jc w:val="both"/>
        <w:rPr>
          <w:rFonts w:ascii="Arial" w:eastAsia="Times New Roman" w:hAnsi="Arial" w:cs="Arial"/>
          <w:i/>
          <w:lang w:val="es-ES_tradnl" w:eastAsia="es-ES"/>
        </w:rPr>
      </w:pPr>
      <w:r w:rsidRPr="00F84BCB">
        <w:rPr>
          <w:rFonts w:ascii="Arial" w:eastAsia="Times New Roman" w:hAnsi="Arial" w:cs="Arial"/>
          <w:i/>
          <w:lang w:val="es-ES_tradnl" w:eastAsia="es-ES"/>
        </w:rPr>
        <w:t>“Para alimentar al mundo no se necesitan cultivos uniformes, de alta tecnología y alto riesgo, en sistemas industriales. Se necesita una diversidad de semillas, en manos de millones de campesinos y p</w:t>
      </w:r>
      <w:r>
        <w:rPr>
          <w:rFonts w:ascii="Arial" w:eastAsia="Times New Roman" w:hAnsi="Arial" w:cs="Arial"/>
          <w:i/>
          <w:lang w:val="es-ES_tradnl" w:eastAsia="es-ES"/>
        </w:rPr>
        <w:t xml:space="preserve">roductores pequeños y medianos. </w:t>
      </w:r>
      <w:r w:rsidRPr="00F84BCB">
        <w:rPr>
          <w:rFonts w:ascii="Arial" w:eastAsia="Times New Roman" w:hAnsi="Arial" w:cs="Arial"/>
          <w:i/>
          <w:lang w:val="es-ES_tradnl" w:eastAsia="es-ES"/>
        </w:rPr>
        <w:t xml:space="preserve">El avance de las corporaciones de </w:t>
      </w:r>
      <w:proofErr w:type="spellStart"/>
      <w:r w:rsidRPr="00F84BCB">
        <w:rPr>
          <w:rFonts w:ascii="Arial" w:eastAsia="Times New Roman" w:hAnsi="Arial" w:cs="Arial"/>
          <w:i/>
          <w:lang w:val="es-ES_tradnl" w:eastAsia="es-ES"/>
        </w:rPr>
        <w:t>agronegocios</w:t>
      </w:r>
      <w:proofErr w:type="spellEnd"/>
      <w:r w:rsidRPr="00F84BCB">
        <w:rPr>
          <w:rFonts w:ascii="Arial" w:eastAsia="Times New Roman" w:hAnsi="Arial" w:cs="Arial"/>
          <w:i/>
          <w:lang w:val="es-ES_tradnl" w:eastAsia="es-ES"/>
        </w:rPr>
        <w:t xml:space="preserve">, con transgénicos y </w:t>
      </w:r>
      <w:proofErr w:type="spellStart"/>
      <w:r w:rsidRPr="00F84BCB">
        <w:rPr>
          <w:rFonts w:ascii="Arial" w:eastAsia="Times New Roman" w:hAnsi="Arial" w:cs="Arial"/>
          <w:i/>
          <w:lang w:val="es-ES_tradnl" w:eastAsia="es-ES"/>
        </w:rPr>
        <w:t>agrotóxicos</w:t>
      </w:r>
      <w:proofErr w:type="spellEnd"/>
      <w:r w:rsidRPr="00F84BCB">
        <w:rPr>
          <w:rFonts w:ascii="Arial" w:eastAsia="Times New Roman" w:hAnsi="Arial" w:cs="Arial"/>
          <w:i/>
          <w:lang w:val="es-ES_tradnl" w:eastAsia="es-ES"/>
        </w:rPr>
        <w:t>, amenaza gravemente esta opción, que es la que ya alimenta a los más pobres y a la mayoría de la humanidad.”</w:t>
      </w:r>
    </w:p>
    <w:p w14:paraId="3D0C0A28" w14:textId="77777777" w:rsidR="00F10280" w:rsidRPr="00F84BCB" w:rsidRDefault="00F10280" w:rsidP="00F84BCB">
      <w:pPr>
        <w:jc w:val="both"/>
        <w:rPr>
          <w:rFonts w:ascii="Arial" w:hAnsi="Arial" w:cs="Arial"/>
          <w:i/>
        </w:rPr>
      </w:pPr>
    </w:p>
    <w:sectPr w:rsidR="00F10280" w:rsidRPr="00F84B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C2CF7"/>
    <w:multiLevelType w:val="multilevel"/>
    <w:tmpl w:val="6E3EB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B55"/>
    <w:rsid w:val="00032489"/>
    <w:rsid w:val="000F1180"/>
    <w:rsid w:val="00384D67"/>
    <w:rsid w:val="005D48DA"/>
    <w:rsid w:val="005F229D"/>
    <w:rsid w:val="00783B55"/>
    <w:rsid w:val="00863251"/>
    <w:rsid w:val="00DC247B"/>
    <w:rsid w:val="00F10280"/>
    <w:rsid w:val="00F84BCB"/>
    <w:rsid w:val="00FC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3E22B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2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C2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24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2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C2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24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1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780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0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 Marti</dc:creator>
  <cp:lastModifiedBy>Roma Marti</cp:lastModifiedBy>
  <cp:revision>2</cp:revision>
  <dcterms:created xsi:type="dcterms:W3CDTF">2020-06-08T00:06:00Z</dcterms:created>
  <dcterms:modified xsi:type="dcterms:W3CDTF">2020-06-08T00:06:00Z</dcterms:modified>
</cp:coreProperties>
</file>